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07B0481A"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CD5DF9">
        <w:rPr>
          <w:rFonts w:ascii="Arial" w:eastAsia="Times New Roman" w:hAnsi="Arial" w:cs="Arial"/>
          <w:b/>
          <w:sz w:val="24"/>
          <w:szCs w:val="24"/>
          <w:lang w:val="en-GB" w:eastAsia="en-US"/>
        </w:rPr>
        <w:t>2</w:t>
      </w:r>
      <w:r w:rsidR="001A7DA2">
        <w:rPr>
          <w:rFonts w:ascii="Arial" w:eastAsia="Times New Roman" w:hAnsi="Arial" w:cs="Arial"/>
          <w:b/>
          <w:sz w:val="24"/>
          <w:szCs w:val="24"/>
          <w:lang w:val="en-GB" w:eastAsia="en-US"/>
        </w:rPr>
        <w:t>7</w:t>
      </w:r>
      <w:r w:rsidR="00D54E8F">
        <w:rPr>
          <w:rFonts w:ascii="Arial" w:eastAsia="Times New Roman" w:hAnsi="Arial" w:cs="Arial"/>
          <w:b/>
          <w:sz w:val="24"/>
          <w:szCs w:val="24"/>
          <w:lang w:val="en-GB" w:eastAsia="en-US"/>
        </w:rPr>
        <w:t>bis</w:t>
      </w:r>
      <w:r w:rsidRPr="00010936">
        <w:rPr>
          <w:rFonts w:ascii="Arial" w:eastAsia="Times New Roman" w:hAnsi="Arial"/>
          <w:b/>
          <w:bCs/>
          <w:sz w:val="24"/>
          <w:szCs w:val="24"/>
          <w:lang w:val="en-GB" w:eastAsia="en-US"/>
        </w:rPr>
        <w:tab/>
      </w:r>
      <w:r w:rsidR="008A7CBA" w:rsidRPr="008A7CBA">
        <w:rPr>
          <w:rFonts w:ascii="Arial" w:eastAsia="Times New Roman" w:hAnsi="Arial"/>
          <w:b/>
          <w:bCs/>
          <w:i/>
          <w:sz w:val="24"/>
          <w:szCs w:val="24"/>
          <w:lang w:val="en-GB" w:eastAsia="en-US"/>
        </w:rPr>
        <w:t>R2-2408030</w:t>
      </w:r>
      <w:bookmarkStart w:id="0" w:name="_GoBack"/>
      <w:bookmarkEnd w:id="0"/>
    </w:p>
    <w:p w14:paraId="7FD36BBA" w14:textId="7C60DE69" w:rsidR="0083240D" w:rsidRPr="00557614" w:rsidRDefault="00D54E8F" w:rsidP="0083240D">
      <w:pPr>
        <w:tabs>
          <w:tab w:val="left" w:pos="1985"/>
          <w:tab w:val="right" w:pos="9639"/>
        </w:tabs>
        <w:spacing w:after="0" w:line="240" w:lineRule="auto"/>
        <w:rPr>
          <w:rFonts w:ascii="Arial" w:eastAsia="Times New Roman" w:hAnsi="Arial" w:cs="Arial"/>
          <w:b/>
          <w:sz w:val="24"/>
          <w:szCs w:val="24"/>
          <w:lang w:val="en-GB" w:eastAsia="en-US"/>
        </w:rPr>
      </w:pPr>
      <w:r w:rsidRPr="00D54E8F">
        <w:rPr>
          <w:rFonts w:ascii="Arial" w:eastAsia="Times New Roman" w:hAnsi="Arial" w:cs="Arial"/>
          <w:b/>
          <w:sz w:val="24"/>
          <w:szCs w:val="24"/>
          <w:lang w:val="en-GB" w:eastAsia="en-US"/>
        </w:rPr>
        <w:t>Hefei, China, Oct 14</w:t>
      </w:r>
      <w:r w:rsidRPr="007F4838">
        <w:rPr>
          <w:rFonts w:ascii="Arial" w:eastAsia="Times New Roman" w:hAnsi="Arial" w:cs="Arial"/>
          <w:b/>
          <w:sz w:val="24"/>
          <w:szCs w:val="24"/>
          <w:vertAlign w:val="superscript"/>
          <w:lang w:val="en-GB" w:eastAsia="en-US"/>
        </w:rPr>
        <w:t>th</w:t>
      </w:r>
      <w:r w:rsidRPr="00D54E8F">
        <w:rPr>
          <w:rFonts w:ascii="Arial" w:eastAsia="Times New Roman" w:hAnsi="Arial" w:cs="Arial"/>
          <w:b/>
          <w:sz w:val="24"/>
          <w:szCs w:val="24"/>
          <w:lang w:val="en-GB" w:eastAsia="en-US"/>
        </w:rPr>
        <w:t xml:space="preserve"> – 18</w:t>
      </w:r>
      <w:r w:rsidRPr="007F4838">
        <w:rPr>
          <w:rFonts w:ascii="Arial" w:eastAsia="Times New Roman" w:hAnsi="Arial" w:cs="Arial"/>
          <w:b/>
          <w:sz w:val="24"/>
          <w:szCs w:val="24"/>
          <w:vertAlign w:val="superscript"/>
          <w:lang w:val="en-GB" w:eastAsia="en-US"/>
        </w:rPr>
        <w:t>th</w:t>
      </w:r>
      <w:r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2024</w:t>
      </w:r>
    </w:p>
    <w:p w14:paraId="6CD8C537" w14:textId="77777777" w:rsidR="0083240D" w:rsidRPr="00D91251"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74CE1CE2"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353C3D">
        <w:rPr>
          <w:rFonts w:ascii="Arial" w:eastAsia="MS Mincho" w:hAnsi="Arial" w:cs="Arial"/>
          <w:b/>
          <w:bCs/>
          <w:sz w:val="24"/>
          <w:lang w:val="en-GB" w:eastAsia="en-US"/>
        </w:rPr>
        <w:t>4</w:t>
      </w:r>
    </w:p>
    <w:p w14:paraId="103EF6E1" w14:textId="77777777"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p>
    <w:p w14:paraId="5A91E0AA" w14:textId="77777777"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Pr="00A646DC">
        <w:rPr>
          <w:rFonts w:ascii="Arial" w:eastAsia="Times New Roman" w:hAnsi="Arial" w:cs="Arial"/>
          <w:b/>
          <w:bCs/>
          <w:sz w:val="24"/>
          <w:lang w:val="en-GB" w:eastAsia="en-US"/>
        </w:rPr>
        <w:t>Discussion on LP-WUS for RRC_CONNECTED mode</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74DC3123" w14:textId="21FCE540" w:rsidR="0083240D" w:rsidRPr="00A646DC" w:rsidRDefault="00493A6C" w:rsidP="0083240D">
      <w:pPr>
        <w:rPr>
          <w:rFonts w:eastAsiaTheme="minorEastAsia"/>
          <w:bCs/>
          <w:szCs w:val="22"/>
        </w:rPr>
      </w:pPr>
      <w:r>
        <w:rPr>
          <w:szCs w:val="21"/>
          <w:lang w:val="en-GB"/>
        </w:rPr>
        <w:t>T</w:t>
      </w:r>
      <w:r w:rsidR="00EE511B">
        <w:rPr>
          <w:rFonts w:eastAsiaTheme="minorEastAsia"/>
          <w:bCs/>
          <w:szCs w:val="22"/>
        </w:rPr>
        <w:t>he following agreements are reached on</w:t>
      </w:r>
      <w:r w:rsidR="00EE511B" w:rsidRPr="00EE511B">
        <w:t xml:space="preserve"> </w:t>
      </w:r>
      <w:r w:rsidR="00EE511B" w:rsidRPr="00EE511B">
        <w:rPr>
          <w:rFonts w:eastAsiaTheme="minorEastAsia"/>
          <w:bCs/>
          <w:szCs w:val="22"/>
        </w:rPr>
        <w:t>LP-WUS for RRC_CONNECTED mode</w:t>
      </w:r>
      <w:r>
        <w:rPr>
          <w:rFonts w:eastAsiaTheme="minorEastAsia"/>
          <w:bCs/>
          <w:szCs w:val="22"/>
        </w:rPr>
        <w:t xml:space="preserve"> in RAN2[1] and RAN1</w:t>
      </w:r>
      <w:r w:rsidR="00EE511B">
        <w:rPr>
          <w:rFonts w:eastAsiaTheme="minorEastAsia"/>
          <w:bCs/>
          <w:szCs w:val="22"/>
        </w:rPr>
        <w:t>.</w:t>
      </w:r>
    </w:p>
    <w:tbl>
      <w:tblPr>
        <w:tblStyle w:val="af1"/>
        <w:tblW w:w="0" w:type="auto"/>
        <w:tblLook w:val="04A0" w:firstRow="1" w:lastRow="0" w:firstColumn="1" w:lastColumn="0" w:noHBand="0" w:noVBand="1"/>
      </w:tblPr>
      <w:tblGrid>
        <w:gridCol w:w="9628"/>
      </w:tblGrid>
      <w:tr w:rsidR="0083240D" w:rsidRPr="00B222AE" w14:paraId="75A814D9" w14:textId="77777777" w:rsidTr="009077CA">
        <w:tc>
          <w:tcPr>
            <w:tcW w:w="9628" w:type="dxa"/>
          </w:tcPr>
          <w:p w14:paraId="39A4E5B8" w14:textId="2B86B458" w:rsidR="00493A6C" w:rsidRPr="00493A6C" w:rsidRDefault="00493A6C" w:rsidP="00493A6C">
            <w:pPr>
              <w:pStyle w:val="Agreement"/>
              <w:rPr>
                <w:b w:val="0"/>
                <w:u w:val="single"/>
                <w:lang w:eastAsia="zh-CN"/>
              </w:rPr>
            </w:pPr>
            <w:r w:rsidRPr="00493A6C">
              <w:rPr>
                <w:b w:val="0"/>
                <w:u w:val="single"/>
                <w:lang w:eastAsia="zh-CN"/>
              </w:rPr>
              <w:t>RAN2#127</w:t>
            </w:r>
          </w:p>
          <w:p w14:paraId="7BC6470D" w14:textId="3007F144" w:rsidR="006003A2" w:rsidRPr="007F4838" w:rsidRDefault="006003A2" w:rsidP="007F4838">
            <w:pPr>
              <w:overflowPunct/>
              <w:autoSpaceDE/>
              <w:autoSpaceDN/>
              <w:adjustRightInd/>
              <w:spacing w:after="0" w:line="240" w:lineRule="auto"/>
              <w:jc w:val="left"/>
              <w:textAlignment w:val="auto"/>
              <w:rPr>
                <w:rFonts w:ascii="Times" w:eastAsia="Batang" w:hAnsi="Times"/>
                <w:b/>
                <w:bCs/>
                <w:lang w:eastAsia="ko-KR" w:bidi="ar"/>
              </w:rPr>
            </w:pPr>
            <w:r w:rsidRPr="002D5473">
              <w:rPr>
                <w:rFonts w:ascii="Times" w:eastAsia="Batang" w:hAnsi="Times"/>
                <w:b/>
                <w:bCs/>
                <w:sz w:val="20"/>
                <w:szCs w:val="24"/>
                <w:highlight w:val="green"/>
                <w:lang w:eastAsia="ko-KR" w:bidi="ar"/>
              </w:rPr>
              <w:t>Agreement</w:t>
            </w:r>
          </w:p>
          <w:p w14:paraId="4C716288" w14:textId="4B8300E6" w:rsidR="00646EA8" w:rsidRPr="007F4838" w:rsidRDefault="00646EA8" w:rsidP="00646EA8">
            <w:pPr>
              <w:pStyle w:val="Agreement"/>
              <w:numPr>
                <w:ilvl w:val="0"/>
                <w:numId w:val="8"/>
              </w:numPr>
              <w:rPr>
                <w:rFonts w:ascii="Times New Roman" w:hAnsi="Times New Roman"/>
                <w:b w:val="0"/>
                <w:lang w:eastAsia="zh-CN"/>
              </w:rPr>
            </w:pPr>
            <w:r w:rsidRPr="007F4838">
              <w:rPr>
                <w:rFonts w:ascii="Times New Roman" w:hAnsi="Times New Roman"/>
                <w:b w:val="0"/>
                <w:lang w:eastAsia="zh-CN"/>
              </w:rPr>
              <w:t xml:space="preserve">For option 1-2, </w:t>
            </w:r>
          </w:p>
          <w:p w14:paraId="34DDCF67" w14:textId="77777777" w:rsidR="00646EA8" w:rsidRPr="007F4838" w:rsidRDefault="00646EA8" w:rsidP="00646EA8">
            <w:pPr>
              <w:pStyle w:val="Agreement"/>
              <w:numPr>
                <w:ilvl w:val="2"/>
                <w:numId w:val="8"/>
              </w:numPr>
              <w:rPr>
                <w:rFonts w:ascii="Times New Roman" w:hAnsi="Times New Roman"/>
                <w:b w:val="0"/>
                <w:lang w:eastAsia="zh-CN"/>
              </w:rPr>
            </w:pPr>
            <w:r w:rsidRPr="007F4838">
              <w:rPr>
                <w:rFonts w:ascii="Times New Roman" w:hAnsi="Times New Roman"/>
                <w:b w:val="0"/>
                <w:lang w:eastAsia="zh-CN"/>
              </w:rPr>
              <w:t>After LP-WUS triggers the UE to perform PDCCH monitoring, the UE starts one timer. When the timer is running, the UE monitors PDCCH. FFS on the timer (e.g., newly defined timer or legacy timer.)</w:t>
            </w:r>
          </w:p>
          <w:p w14:paraId="3C6A6DA6" w14:textId="77777777" w:rsidR="00646EA8" w:rsidRPr="007F4838" w:rsidRDefault="00646EA8" w:rsidP="00646EA8">
            <w:pPr>
              <w:pStyle w:val="Agreement"/>
              <w:numPr>
                <w:ilvl w:val="2"/>
                <w:numId w:val="8"/>
              </w:numPr>
              <w:rPr>
                <w:rFonts w:ascii="Times New Roman" w:hAnsi="Times New Roman"/>
                <w:b w:val="0"/>
                <w:lang w:eastAsia="zh-CN"/>
              </w:rPr>
            </w:pPr>
            <w:r w:rsidRPr="007F4838">
              <w:rPr>
                <w:rFonts w:ascii="Times New Roman" w:hAnsi="Times New Roman"/>
                <w:b w:val="0"/>
                <w:lang w:eastAsia="zh-CN"/>
              </w:rPr>
              <w:t>The timer is started at a time offset after receiving the LP-WUS indication for PDCCH monitoring. The range of time offset is left for RAN1.</w:t>
            </w:r>
          </w:p>
          <w:p w14:paraId="722EF359" w14:textId="61E8DA7B" w:rsidR="00493A6C" w:rsidRPr="00493A6C" w:rsidRDefault="00493A6C" w:rsidP="00493A6C">
            <w:pPr>
              <w:pStyle w:val="Agreement"/>
              <w:rPr>
                <w:b w:val="0"/>
                <w:u w:val="single"/>
                <w:lang w:eastAsia="zh-CN"/>
              </w:rPr>
            </w:pPr>
            <w:r w:rsidRPr="00493A6C">
              <w:rPr>
                <w:b w:val="0"/>
                <w:u w:val="single"/>
                <w:lang w:eastAsia="zh-CN"/>
              </w:rPr>
              <w:t>RAN</w:t>
            </w:r>
            <w:r>
              <w:rPr>
                <w:b w:val="0"/>
                <w:u w:val="single"/>
                <w:lang w:eastAsia="zh-CN"/>
              </w:rPr>
              <w:t>1</w:t>
            </w:r>
            <w:r w:rsidRPr="00493A6C">
              <w:rPr>
                <w:b w:val="0"/>
                <w:u w:val="single"/>
                <w:lang w:eastAsia="zh-CN"/>
              </w:rPr>
              <w:t>#1</w:t>
            </w:r>
            <w:r w:rsidR="002D5473">
              <w:rPr>
                <w:b w:val="0"/>
                <w:u w:val="single"/>
                <w:lang w:eastAsia="zh-CN"/>
              </w:rPr>
              <w:t>18</w:t>
            </w:r>
          </w:p>
          <w:p w14:paraId="4599CB74" w14:textId="77777777" w:rsidR="002D5473" w:rsidRPr="002D5473" w:rsidRDefault="002D5473" w:rsidP="002D5473">
            <w:pPr>
              <w:overflowPunct/>
              <w:autoSpaceDE/>
              <w:autoSpaceDN/>
              <w:adjustRightInd/>
              <w:spacing w:after="0" w:line="240" w:lineRule="auto"/>
              <w:jc w:val="left"/>
              <w:textAlignment w:val="auto"/>
              <w:rPr>
                <w:rFonts w:ascii="Times" w:eastAsia="Batang" w:hAnsi="Times"/>
                <w:b/>
                <w:bCs/>
                <w:sz w:val="20"/>
                <w:szCs w:val="24"/>
                <w:lang w:eastAsia="ko-KR" w:bidi="ar"/>
              </w:rPr>
            </w:pPr>
            <w:r w:rsidRPr="002D5473">
              <w:rPr>
                <w:rFonts w:ascii="Times" w:eastAsia="Batang" w:hAnsi="Times"/>
                <w:b/>
                <w:bCs/>
                <w:sz w:val="20"/>
                <w:szCs w:val="24"/>
                <w:highlight w:val="green"/>
                <w:lang w:eastAsia="ko-KR" w:bidi="ar"/>
              </w:rPr>
              <w:t>Agreement</w:t>
            </w:r>
          </w:p>
          <w:p w14:paraId="381F0DA3" w14:textId="77777777" w:rsidR="002D5473" w:rsidRPr="002D5473" w:rsidRDefault="002D5473" w:rsidP="002D5473">
            <w:pPr>
              <w:overflowPunct/>
              <w:autoSpaceDE/>
              <w:autoSpaceDN/>
              <w:adjustRightInd/>
              <w:spacing w:after="0" w:line="240" w:lineRule="auto"/>
              <w:contextualSpacing/>
              <w:textAlignment w:val="auto"/>
              <w:rPr>
                <w:rFonts w:ascii="Times" w:eastAsia="Batang" w:hAnsi="Times"/>
                <w:sz w:val="20"/>
                <w:szCs w:val="24"/>
                <w:lang w:val="en-GB" w:eastAsia="x-none"/>
              </w:rPr>
            </w:pPr>
            <w:r w:rsidRPr="002D5473">
              <w:rPr>
                <w:rFonts w:ascii="Times" w:eastAsia="Batang" w:hAnsi="Times"/>
                <w:sz w:val="20"/>
                <w:szCs w:val="24"/>
                <w:lang w:val="en-GB" w:eastAsia="x-none"/>
              </w:rPr>
              <w:t xml:space="preserve">For option 1-2 of LP-WUS CONNECTED mode operation, the followings are assumed from RAN1 perspective. </w:t>
            </w:r>
          </w:p>
          <w:p w14:paraId="1A5B00A8"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LP-WUS monitoring outside at least legacy C-DRX active time according to the LP-WUS monitoring configuration to trigger PDCCH monitoring.</w:t>
            </w:r>
          </w:p>
          <w:p w14:paraId="3034E9B9"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 xml:space="preserve">UE </w:t>
            </w:r>
            <w:r w:rsidRPr="002D5473">
              <w:rPr>
                <w:rFonts w:ascii="Times" w:eastAsia="Batang" w:hAnsi="Times" w:hint="eastAsia"/>
                <w:sz w:val="20"/>
                <w:szCs w:val="24"/>
                <w:lang w:val="en-GB" w:eastAsia="x-none"/>
              </w:rPr>
              <w:t>is</w:t>
            </w:r>
            <w:r w:rsidRPr="002D5473">
              <w:rPr>
                <w:rFonts w:ascii="Times" w:eastAsia="Batang" w:hAnsi="Times"/>
                <w:sz w:val="20"/>
                <w:szCs w:val="24"/>
                <w:lang w:val="en-GB" w:eastAsia="x-none"/>
              </w:rPr>
              <w:t xml:space="preserve"> configured with legacy C-DRX configurations</w:t>
            </w:r>
            <w:r w:rsidRPr="002D5473">
              <w:rPr>
                <w:rFonts w:ascii="Times" w:eastAsia="Batang" w:hAnsi="Times" w:hint="eastAsia"/>
                <w:sz w:val="20"/>
                <w:szCs w:val="24"/>
                <w:lang w:val="en-GB" w:eastAsia="x-none"/>
              </w:rPr>
              <w:t xml:space="preserve"> as Rel-18</w:t>
            </w:r>
          </w:p>
          <w:p w14:paraId="78F73CFD"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 xml:space="preserve">UE </w:t>
            </w:r>
            <w:r w:rsidRPr="002D5473">
              <w:rPr>
                <w:rFonts w:ascii="Times" w:eastAsia="Yu Mincho" w:hAnsi="Times" w:hint="eastAsia"/>
                <w:sz w:val="20"/>
                <w:szCs w:val="24"/>
                <w:lang w:val="en-GB" w:eastAsia="x-none"/>
              </w:rPr>
              <w:t xml:space="preserve">is </w:t>
            </w:r>
            <w:r w:rsidRPr="002D5473">
              <w:rPr>
                <w:rFonts w:ascii="Times" w:eastAsia="Batang" w:hAnsi="Times"/>
                <w:sz w:val="20"/>
                <w:szCs w:val="24"/>
                <w:lang w:val="en-GB" w:eastAsia="x-none"/>
              </w:rPr>
              <w:t xml:space="preserve">expected to be configured with LP-WUS </w:t>
            </w:r>
            <w:r w:rsidRPr="002D5473">
              <w:rPr>
                <w:rFonts w:ascii="Times" w:eastAsia="Yu Mincho" w:hAnsi="Times" w:hint="eastAsia"/>
                <w:sz w:val="20"/>
                <w:szCs w:val="24"/>
                <w:lang w:val="en-GB" w:eastAsia="x-none"/>
              </w:rPr>
              <w:t>monito</w:t>
            </w:r>
            <w:r w:rsidRPr="002D5473">
              <w:rPr>
                <w:rFonts w:ascii="Times" w:eastAsia="Yu Mincho" w:hAnsi="Times"/>
                <w:sz w:val="20"/>
                <w:szCs w:val="24"/>
                <w:lang w:val="en-GB" w:eastAsia="x-none"/>
              </w:rPr>
              <w:t>r</w:t>
            </w:r>
            <w:r w:rsidRPr="002D5473">
              <w:rPr>
                <w:rFonts w:ascii="Times" w:eastAsia="Yu Mincho" w:hAnsi="Times" w:hint="eastAsia"/>
                <w:sz w:val="20"/>
                <w:szCs w:val="24"/>
                <w:lang w:val="en-GB" w:eastAsia="x-none"/>
              </w:rPr>
              <w:t>ing configuration (</w:t>
            </w:r>
            <w:r w:rsidRPr="002D5473">
              <w:rPr>
                <w:rFonts w:ascii="Times" w:eastAsia="Batang" w:hAnsi="Times"/>
                <w:sz w:val="20"/>
                <w:szCs w:val="24"/>
                <w:lang w:val="en-GB" w:eastAsia="x-none"/>
              </w:rPr>
              <w:t>periodicity and offset can be different from those from C-DRX configuration)</w:t>
            </w:r>
          </w:p>
          <w:p w14:paraId="3FEBAD7F" w14:textId="77777777" w:rsidR="002D5473" w:rsidRPr="002D5473" w:rsidRDefault="002D5473" w:rsidP="002D5473">
            <w:pPr>
              <w:numPr>
                <w:ilvl w:val="1"/>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hint="eastAsia"/>
                <w:sz w:val="20"/>
                <w:szCs w:val="24"/>
                <w:lang w:val="en-GB" w:eastAsia="x-none"/>
              </w:rPr>
              <w:t>FFS potential restriction for LP-WUS configuration in relation with</w:t>
            </w:r>
            <w:r w:rsidRPr="002D5473">
              <w:rPr>
                <w:rFonts w:ascii="Times" w:eastAsia="Batang" w:hAnsi="Times"/>
                <w:sz w:val="20"/>
                <w:szCs w:val="24"/>
                <w:lang w:val="en-GB" w:eastAsia="x-none"/>
              </w:rPr>
              <w:t xml:space="preserve"> C-DRX configuration</w:t>
            </w:r>
            <w:r w:rsidRPr="002D5473">
              <w:rPr>
                <w:rFonts w:ascii="Times" w:eastAsia="Batang" w:hAnsi="Times" w:hint="eastAsia"/>
                <w:sz w:val="20"/>
                <w:szCs w:val="24"/>
                <w:lang w:val="en-GB" w:eastAsia="x-none"/>
              </w:rPr>
              <w:t xml:space="preserve"> </w:t>
            </w:r>
          </w:p>
          <w:p w14:paraId="4F6BB714"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LP-WUS triggers the start of a timer during which UE monitors PDCCH</w:t>
            </w:r>
          </w:p>
          <w:p w14:paraId="725B6137" w14:textId="77777777" w:rsidR="002D5473" w:rsidRPr="002D5473" w:rsidRDefault="002D5473" w:rsidP="002D5473">
            <w:pPr>
              <w:numPr>
                <w:ilvl w:val="1"/>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 xml:space="preserve">FFS the timer is existing timer </w:t>
            </w:r>
            <w:r w:rsidRPr="002D5473">
              <w:rPr>
                <w:rFonts w:ascii="Times" w:eastAsia="Batang" w:hAnsi="Times" w:hint="eastAsia"/>
                <w:sz w:val="20"/>
                <w:szCs w:val="24"/>
                <w:lang w:val="en-GB" w:eastAsia="x-none"/>
              </w:rPr>
              <w:t>and/</w:t>
            </w:r>
            <w:r w:rsidRPr="002D5473">
              <w:rPr>
                <w:rFonts w:ascii="Times" w:eastAsia="Batang" w:hAnsi="Times"/>
                <w:sz w:val="20"/>
                <w:szCs w:val="24"/>
                <w:lang w:val="en-GB" w:eastAsia="x-none"/>
              </w:rPr>
              <w:t xml:space="preserve">or new timer </w:t>
            </w:r>
          </w:p>
          <w:p w14:paraId="36AD6AD9"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 xml:space="preserve">UE PDCCH monitoring </w:t>
            </w:r>
            <w:proofErr w:type="spellStart"/>
            <w:r w:rsidRPr="002D5473">
              <w:rPr>
                <w:rFonts w:ascii="Times" w:eastAsia="Batang" w:hAnsi="Times"/>
                <w:sz w:val="20"/>
                <w:szCs w:val="24"/>
                <w:lang w:val="en-GB" w:eastAsia="x-none"/>
              </w:rPr>
              <w:t>behaviors</w:t>
            </w:r>
            <w:proofErr w:type="spellEnd"/>
            <w:r w:rsidRPr="002D5473">
              <w:rPr>
                <w:rFonts w:ascii="Times" w:eastAsia="Batang" w:hAnsi="Times"/>
                <w:sz w:val="20"/>
                <w:szCs w:val="24"/>
                <w:lang w:val="en-GB" w:eastAsia="x-none"/>
              </w:rPr>
              <w:t xml:space="preserve"> related to other legacy DRX timers are not affected </w:t>
            </w:r>
          </w:p>
          <w:p w14:paraId="35E8E804" w14:textId="77777777" w:rsidR="002D5473" w:rsidRPr="002D5473" w:rsidRDefault="002D5473" w:rsidP="002D5473">
            <w:pPr>
              <w:numPr>
                <w:ilvl w:val="1"/>
                <w:numId w:val="12"/>
              </w:numPr>
              <w:overflowPunct/>
              <w:autoSpaceDE/>
              <w:autoSpaceDN/>
              <w:adjustRightInd/>
              <w:spacing w:after="0" w:line="240" w:lineRule="auto"/>
              <w:jc w:val="left"/>
              <w:textAlignment w:val="auto"/>
              <w:rPr>
                <w:rFonts w:ascii="Times" w:eastAsia="Batang" w:hAnsi="Times"/>
                <w:sz w:val="20"/>
                <w:szCs w:val="24"/>
                <w:lang w:val="en-GB" w:eastAsia="x-none"/>
              </w:rPr>
            </w:pPr>
            <w:proofErr w:type="spellStart"/>
            <w:r w:rsidRPr="002D5473">
              <w:rPr>
                <w:rFonts w:ascii="Times" w:eastAsia="Batang" w:hAnsi="Times"/>
                <w:sz w:val="20"/>
                <w:szCs w:val="24"/>
                <w:lang w:val="en-GB" w:eastAsia="x-none"/>
              </w:rPr>
              <w:t>drx-InactivityTimer</w:t>
            </w:r>
            <w:proofErr w:type="spellEnd"/>
            <w:r w:rsidRPr="002D5473">
              <w:rPr>
                <w:rFonts w:ascii="Times" w:eastAsia="Batang" w:hAnsi="Times"/>
                <w:sz w:val="20"/>
                <w:szCs w:val="24"/>
                <w:lang w:val="en-GB" w:eastAsia="x-none"/>
              </w:rPr>
              <w:t xml:space="preserve">, </w:t>
            </w:r>
            <w:proofErr w:type="spellStart"/>
            <w:r w:rsidRPr="002D5473">
              <w:rPr>
                <w:rFonts w:ascii="Times" w:eastAsia="Batang" w:hAnsi="Times"/>
                <w:sz w:val="20"/>
                <w:szCs w:val="24"/>
                <w:lang w:val="en-GB" w:eastAsia="x-none"/>
              </w:rPr>
              <w:t>drx-RetransmissionTimerDL</w:t>
            </w:r>
            <w:proofErr w:type="spellEnd"/>
            <w:r w:rsidRPr="002D5473">
              <w:rPr>
                <w:rFonts w:ascii="Times" w:eastAsia="Batang" w:hAnsi="Times"/>
                <w:sz w:val="20"/>
                <w:szCs w:val="24"/>
                <w:lang w:val="en-GB" w:eastAsia="x-none"/>
              </w:rPr>
              <w:t xml:space="preserve">, </w:t>
            </w:r>
            <w:proofErr w:type="spellStart"/>
            <w:r w:rsidRPr="002D5473">
              <w:rPr>
                <w:rFonts w:ascii="Times" w:eastAsia="Batang" w:hAnsi="Times"/>
                <w:sz w:val="20"/>
                <w:szCs w:val="24"/>
                <w:lang w:val="en-GB" w:eastAsia="x-none"/>
              </w:rPr>
              <w:t>drx-RetransmissionTimerUL</w:t>
            </w:r>
            <w:proofErr w:type="spellEnd"/>
            <w:r w:rsidRPr="002D5473">
              <w:rPr>
                <w:rFonts w:ascii="Times" w:eastAsia="Batang" w:hAnsi="Times"/>
                <w:sz w:val="20"/>
                <w:szCs w:val="24"/>
                <w:lang w:val="en-GB" w:eastAsia="x-none"/>
              </w:rPr>
              <w:t xml:space="preserve">, </w:t>
            </w:r>
            <w:proofErr w:type="spellStart"/>
            <w:r w:rsidRPr="002D5473">
              <w:rPr>
                <w:rFonts w:ascii="Times" w:eastAsia="Batang" w:hAnsi="Times"/>
                <w:sz w:val="20"/>
                <w:szCs w:val="24"/>
                <w:lang w:val="en-GB" w:eastAsia="x-none"/>
              </w:rPr>
              <w:t>drx</w:t>
            </w:r>
            <w:proofErr w:type="spellEnd"/>
            <w:r w:rsidRPr="002D5473">
              <w:rPr>
                <w:rFonts w:ascii="Times" w:eastAsia="Batang" w:hAnsi="Times"/>
                <w:sz w:val="20"/>
                <w:szCs w:val="24"/>
                <w:lang w:val="en-GB" w:eastAsia="x-none"/>
              </w:rPr>
              <w:t>-HARQ-RTT-</w:t>
            </w:r>
            <w:proofErr w:type="spellStart"/>
            <w:r w:rsidRPr="002D5473">
              <w:rPr>
                <w:rFonts w:ascii="Times" w:eastAsia="Batang" w:hAnsi="Times"/>
                <w:sz w:val="20"/>
                <w:szCs w:val="24"/>
                <w:lang w:val="en-GB" w:eastAsia="x-none"/>
              </w:rPr>
              <w:t>TimerDL</w:t>
            </w:r>
            <w:proofErr w:type="spellEnd"/>
            <w:r w:rsidRPr="002D5473">
              <w:rPr>
                <w:rFonts w:ascii="Times" w:eastAsia="Batang" w:hAnsi="Times"/>
                <w:sz w:val="20"/>
                <w:szCs w:val="24"/>
                <w:lang w:val="en-GB" w:eastAsia="x-none"/>
              </w:rPr>
              <w:t xml:space="preserve">, </w:t>
            </w:r>
            <w:proofErr w:type="spellStart"/>
            <w:r w:rsidRPr="002D5473">
              <w:rPr>
                <w:rFonts w:ascii="Times" w:eastAsia="Batang" w:hAnsi="Times"/>
                <w:sz w:val="20"/>
                <w:szCs w:val="24"/>
                <w:lang w:val="en-GB" w:eastAsia="x-none"/>
              </w:rPr>
              <w:t>drx</w:t>
            </w:r>
            <w:proofErr w:type="spellEnd"/>
            <w:r w:rsidRPr="002D5473">
              <w:rPr>
                <w:rFonts w:ascii="Times" w:eastAsia="Batang" w:hAnsi="Times"/>
                <w:sz w:val="20"/>
                <w:szCs w:val="24"/>
                <w:lang w:val="en-GB" w:eastAsia="x-none"/>
              </w:rPr>
              <w:t>-HARQ-RTT-</w:t>
            </w:r>
            <w:proofErr w:type="spellStart"/>
            <w:r w:rsidRPr="002D5473">
              <w:rPr>
                <w:rFonts w:ascii="Times" w:eastAsia="Batang" w:hAnsi="Times"/>
                <w:sz w:val="20"/>
                <w:szCs w:val="24"/>
                <w:lang w:val="en-GB" w:eastAsia="x-none"/>
              </w:rPr>
              <w:t>TimerUL</w:t>
            </w:r>
            <w:proofErr w:type="spellEnd"/>
            <w:r w:rsidRPr="002D5473">
              <w:rPr>
                <w:rFonts w:ascii="Times" w:eastAsia="Batang" w:hAnsi="Times"/>
                <w:sz w:val="20"/>
                <w:szCs w:val="24"/>
                <w:lang w:val="en-GB" w:eastAsia="x-none"/>
              </w:rPr>
              <w:t xml:space="preserve"> </w:t>
            </w:r>
          </w:p>
          <w:p w14:paraId="4319AB7B"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No impact on RRM/RLM/BFD measurement requirements</w:t>
            </w:r>
            <w:r w:rsidRPr="002D5473">
              <w:rPr>
                <w:rFonts w:ascii="Times" w:eastAsia="Yu Mincho" w:hAnsi="Times" w:hint="eastAsia"/>
                <w:sz w:val="20"/>
                <w:szCs w:val="24"/>
                <w:lang w:val="en-GB" w:eastAsia="x-none"/>
              </w:rPr>
              <w:t xml:space="preserve"> is assumed</w:t>
            </w:r>
          </w:p>
          <w:p w14:paraId="4AD47935"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For periodic CSI/L1-RSRP reporting, UE can be configured with one of the following (same as Rel-16 DCP and option 1-1)</w:t>
            </w:r>
          </w:p>
          <w:p w14:paraId="543AB2D4" w14:textId="77777777" w:rsidR="002D5473" w:rsidRPr="002D5473" w:rsidRDefault="002D5473" w:rsidP="002D5473">
            <w:pPr>
              <w:numPr>
                <w:ilvl w:val="1"/>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Periodic CSI/L1-RSRP is not reported if UE is not indicated to wake-up</w:t>
            </w:r>
          </w:p>
          <w:p w14:paraId="6AEB6147" w14:textId="77777777" w:rsidR="002D5473" w:rsidRPr="002D5473" w:rsidRDefault="002D5473" w:rsidP="002D5473">
            <w:pPr>
              <w:numPr>
                <w:ilvl w:val="1"/>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Periodic CSI/L1-RSRP is periodically reported regardless if UE is indicated to wake-up or not</w:t>
            </w:r>
          </w:p>
          <w:p w14:paraId="62FFE112"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sz w:val="20"/>
                <w:szCs w:val="24"/>
                <w:lang w:val="en-GB" w:eastAsia="x-none"/>
              </w:rPr>
              <w:t xml:space="preserve">UE PDCCH monitoring is not triggered by legacy C-DRX cycle and </w:t>
            </w:r>
            <w:proofErr w:type="spellStart"/>
            <w:r w:rsidRPr="002D5473">
              <w:rPr>
                <w:rFonts w:ascii="Times" w:eastAsia="Batang" w:hAnsi="Times"/>
                <w:sz w:val="20"/>
                <w:szCs w:val="24"/>
                <w:lang w:val="en-GB" w:eastAsia="x-none"/>
              </w:rPr>
              <w:t>drx-onDurationTimer</w:t>
            </w:r>
            <w:proofErr w:type="spellEnd"/>
            <w:r w:rsidRPr="002D5473">
              <w:rPr>
                <w:rFonts w:ascii="Times" w:eastAsia="Batang" w:hAnsi="Times"/>
                <w:sz w:val="20"/>
                <w:szCs w:val="24"/>
                <w:lang w:val="en-GB" w:eastAsia="x-none"/>
              </w:rPr>
              <w:t xml:space="preserve"> when monitoring LP-WUS</w:t>
            </w:r>
          </w:p>
          <w:p w14:paraId="0D6A482F" w14:textId="77777777" w:rsidR="002D5473" w:rsidRPr="00A37FCC" w:rsidRDefault="002D5473" w:rsidP="002D5473">
            <w:pPr>
              <w:overflowPunct/>
              <w:autoSpaceDE/>
              <w:autoSpaceDN/>
              <w:adjustRightInd/>
              <w:spacing w:after="0" w:line="240" w:lineRule="auto"/>
              <w:jc w:val="left"/>
              <w:textAlignment w:val="auto"/>
              <w:rPr>
                <w:rFonts w:ascii="Times" w:eastAsia="Batang" w:hAnsi="Times"/>
                <w:sz w:val="20"/>
                <w:szCs w:val="24"/>
                <w:lang w:val="en-GB" w:eastAsia="en-US"/>
              </w:rPr>
            </w:pPr>
          </w:p>
          <w:p w14:paraId="415FE1FB" w14:textId="77777777" w:rsidR="002D5473" w:rsidRPr="002D5473" w:rsidRDefault="002D5473" w:rsidP="002D5473">
            <w:pPr>
              <w:overflowPunct/>
              <w:autoSpaceDE/>
              <w:autoSpaceDN/>
              <w:adjustRightInd/>
              <w:spacing w:after="0" w:line="240" w:lineRule="auto"/>
              <w:jc w:val="left"/>
              <w:textAlignment w:val="auto"/>
              <w:rPr>
                <w:rFonts w:ascii="Times" w:eastAsia="Batang" w:hAnsi="Times"/>
                <w:b/>
                <w:bCs/>
                <w:sz w:val="20"/>
                <w:szCs w:val="24"/>
                <w:highlight w:val="darkYellow"/>
                <w:lang w:eastAsia="ko-KR" w:bidi="ar"/>
              </w:rPr>
            </w:pPr>
            <w:r w:rsidRPr="00C101D0">
              <w:rPr>
                <w:rFonts w:ascii="Times" w:eastAsia="Batang" w:hAnsi="Times"/>
                <w:b/>
                <w:bCs/>
                <w:sz w:val="20"/>
                <w:szCs w:val="24"/>
                <w:highlight w:val="yellow"/>
                <w:lang w:eastAsia="ko-KR" w:bidi="ar"/>
              </w:rPr>
              <w:lastRenderedPageBreak/>
              <w:t>Working Assumption</w:t>
            </w:r>
          </w:p>
          <w:p w14:paraId="166D28C9" w14:textId="77777777" w:rsidR="002D5473" w:rsidRPr="002D5473" w:rsidRDefault="002D5473" w:rsidP="002D5473">
            <w:pPr>
              <w:overflowPunct/>
              <w:autoSpaceDE/>
              <w:autoSpaceDN/>
              <w:adjustRightInd/>
              <w:spacing w:after="0" w:line="240" w:lineRule="auto"/>
              <w:contextualSpacing/>
              <w:textAlignment w:val="auto"/>
              <w:rPr>
                <w:rFonts w:ascii="Times" w:eastAsia="Batang" w:hAnsi="Times"/>
                <w:sz w:val="20"/>
                <w:szCs w:val="24"/>
                <w:lang w:val="en-GB" w:eastAsia="x-none"/>
              </w:rPr>
            </w:pPr>
            <w:r w:rsidRPr="002D5473">
              <w:rPr>
                <w:rFonts w:ascii="Times" w:eastAsia="Batang" w:hAnsi="Times"/>
                <w:sz w:val="20"/>
                <w:szCs w:val="24"/>
                <w:lang w:eastAsia="x-none"/>
              </w:rPr>
              <w:t xml:space="preserve">From RAN1 perspective, </w:t>
            </w:r>
            <w:r w:rsidRPr="002D5473">
              <w:rPr>
                <w:rFonts w:ascii="Times" w:eastAsia="Batang" w:hAnsi="Times"/>
                <w:sz w:val="20"/>
                <w:szCs w:val="24"/>
                <w:lang w:val="en-GB" w:eastAsia="x-none"/>
              </w:rPr>
              <w:t>for RRC CONNECTED mode, PDCCH monitoring is triggered by LP-WUS with C-DRX configuration</w:t>
            </w:r>
          </w:p>
          <w:p w14:paraId="74C26F3F"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hint="eastAsia"/>
                <w:sz w:val="20"/>
                <w:szCs w:val="24"/>
                <w:lang w:val="en-GB" w:eastAsia="x-none"/>
              </w:rPr>
              <w:t xml:space="preserve">Support Option 1-1: </w:t>
            </w:r>
            <w:r w:rsidRPr="002D5473">
              <w:rPr>
                <w:rFonts w:ascii="Times" w:eastAsia="Batang" w:hAnsi="Times"/>
                <w:sz w:val="20"/>
                <w:szCs w:val="24"/>
                <w:lang w:val="en-GB" w:eastAsia="x-none"/>
              </w:rPr>
              <w:t xml:space="preserve">LP-WUS monitoring according to the LP-WUS monitoring configuration before </w:t>
            </w:r>
            <w:proofErr w:type="spellStart"/>
            <w:r w:rsidRPr="002D5473">
              <w:rPr>
                <w:rFonts w:ascii="Times" w:eastAsia="Batang" w:hAnsi="Times"/>
                <w:sz w:val="20"/>
                <w:szCs w:val="24"/>
                <w:lang w:val="en-GB" w:eastAsia="x-none"/>
              </w:rPr>
              <w:t>drx-onDurationTimer</w:t>
            </w:r>
            <w:proofErr w:type="spellEnd"/>
            <w:r w:rsidRPr="002D5473">
              <w:rPr>
                <w:rFonts w:ascii="Times" w:eastAsia="Batang" w:hAnsi="Times"/>
                <w:sz w:val="20"/>
                <w:szCs w:val="24"/>
                <w:lang w:val="en-GB" w:eastAsia="x-none"/>
              </w:rPr>
              <w:t xml:space="preserve"> to trigger the starting of the </w:t>
            </w:r>
            <w:proofErr w:type="spellStart"/>
            <w:r w:rsidRPr="002D5473">
              <w:rPr>
                <w:rFonts w:ascii="Times" w:eastAsia="Batang" w:hAnsi="Times"/>
                <w:sz w:val="20"/>
                <w:szCs w:val="24"/>
                <w:lang w:val="en-GB" w:eastAsia="x-none"/>
              </w:rPr>
              <w:t>drx-onDurationTimer</w:t>
            </w:r>
            <w:proofErr w:type="spellEnd"/>
            <w:r w:rsidRPr="002D5473">
              <w:rPr>
                <w:rFonts w:ascii="Times" w:eastAsia="Batang" w:hAnsi="Times"/>
                <w:sz w:val="20"/>
                <w:szCs w:val="24"/>
                <w:lang w:val="en-GB" w:eastAsia="x-none"/>
              </w:rPr>
              <w:t>.</w:t>
            </w:r>
          </w:p>
          <w:p w14:paraId="6232C7FC"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hint="eastAsia"/>
                <w:sz w:val="20"/>
                <w:szCs w:val="24"/>
                <w:lang w:val="en-GB" w:eastAsia="x-none"/>
              </w:rPr>
              <w:t>Support Option 1-2:</w:t>
            </w:r>
            <w:r w:rsidRPr="002D5473">
              <w:rPr>
                <w:rFonts w:ascii="Times" w:eastAsia="Batang" w:hAnsi="Times"/>
                <w:sz w:val="20"/>
                <w:szCs w:val="24"/>
                <w:lang w:val="en-GB" w:eastAsia="x-none"/>
              </w:rPr>
              <w:t xml:space="preserve"> LP-WUS monitoring outside at least legacy C-DRX active time according to the LP-WUS monitoring configuration to trigger PDCCH monitoring.</w:t>
            </w:r>
          </w:p>
          <w:p w14:paraId="512EF160" w14:textId="77777777" w:rsidR="002D5473" w:rsidRPr="002D5473" w:rsidRDefault="002D5473" w:rsidP="002D5473">
            <w:pPr>
              <w:numPr>
                <w:ilvl w:val="0"/>
                <w:numId w:val="12"/>
              </w:numPr>
              <w:overflowPunct/>
              <w:autoSpaceDE/>
              <w:autoSpaceDN/>
              <w:adjustRightInd/>
              <w:spacing w:after="0" w:line="240" w:lineRule="auto"/>
              <w:jc w:val="left"/>
              <w:textAlignment w:val="auto"/>
              <w:rPr>
                <w:rFonts w:ascii="Times" w:eastAsia="Batang" w:hAnsi="Times"/>
                <w:sz w:val="20"/>
                <w:szCs w:val="24"/>
                <w:lang w:val="en-GB" w:eastAsia="x-none"/>
              </w:rPr>
            </w:pPr>
            <w:r w:rsidRPr="002D5473">
              <w:rPr>
                <w:rFonts w:ascii="Times" w:eastAsia="Batang" w:hAnsi="Times" w:hint="eastAsia"/>
                <w:sz w:val="20"/>
                <w:szCs w:val="24"/>
                <w:lang w:val="en-GB" w:eastAsia="x-none"/>
              </w:rPr>
              <w:t xml:space="preserve">FFS whether/how to support both </w:t>
            </w:r>
            <w:r w:rsidRPr="002D5473">
              <w:rPr>
                <w:rFonts w:ascii="Times" w:eastAsia="Batang" w:hAnsi="Times"/>
                <w:sz w:val="20"/>
                <w:szCs w:val="24"/>
                <w:lang w:val="en-GB" w:eastAsia="x-none"/>
              </w:rPr>
              <w:t>Option 1-1</w:t>
            </w:r>
            <w:r w:rsidRPr="002D5473">
              <w:rPr>
                <w:rFonts w:ascii="Times" w:eastAsia="Batang" w:hAnsi="Times" w:hint="eastAsia"/>
                <w:sz w:val="20"/>
                <w:szCs w:val="24"/>
                <w:lang w:val="en-GB" w:eastAsia="x-none"/>
              </w:rPr>
              <w:t xml:space="preserve"> and </w:t>
            </w:r>
            <w:r w:rsidRPr="002D5473">
              <w:rPr>
                <w:rFonts w:ascii="Times" w:eastAsia="Batang" w:hAnsi="Times"/>
                <w:sz w:val="20"/>
                <w:szCs w:val="24"/>
                <w:lang w:val="en-GB" w:eastAsia="x-none"/>
              </w:rPr>
              <w:t>Option 1-</w:t>
            </w:r>
            <w:r w:rsidRPr="002D5473">
              <w:rPr>
                <w:rFonts w:ascii="Times" w:eastAsia="Batang" w:hAnsi="Times" w:hint="eastAsia"/>
                <w:sz w:val="20"/>
                <w:szCs w:val="24"/>
                <w:lang w:val="en-GB" w:eastAsia="x-none"/>
              </w:rPr>
              <w:t>2 simultaneously</w:t>
            </w:r>
            <w:r w:rsidRPr="002D5473">
              <w:rPr>
                <w:rFonts w:ascii="Times" w:eastAsia="Yu Mincho" w:hAnsi="Times" w:hint="eastAsia"/>
                <w:sz w:val="20"/>
                <w:szCs w:val="24"/>
                <w:lang w:val="en-GB" w:eastAsia="x-none"/>
              </w:rPr>
              <w:t xml:space="preserve"> configure</w:t>
            </w:r>
            <w:r w:rsidRPr="002D5473">
              <w:rPr>
                <w:rFonts w:ascii="Times" w:eastAsia="Batang" w:hAnsi="Times" w:hint="eastAsia"/>
                <w:sz w:val="20"/>
                <w:szCs w:val="24"/>
                <w:lang w:val="en-GB" w:eastAsia="x-none"/>
              </w:rPr>
              <w:t>d for the same UE</w:t>
            </w:r>
          </w:p>
          <w:p w14:paraId="517E4EF6" w14:textId="376DCB10" w:rsidR="0083240D" w:rsidRPr="00E4591E" w:rsidRDefault="002D5473" w:rsidP="00E4591E">
            <w:pPr>
              <w:overflowPunct/>
              <w:autoSpaceDE/>
              <w:autoSpaceDN/>
              <w:adjustRightInd/>
              <w:spacing w:after="0" w:line="240" w:lineRule="auto"/>
              <w:contextualSpacing/>
              <w:textAlignment w:val="auto"/>
              <w:rPr>
                <w:rFonts w:ascii="Times" w:eastAsia="Batang" w:hAnsi="Times"/>
                <w:sz w:val="20"/>
                <w:szCs w:val="24"/>
                <w:lang w:val="en-GB" w:eastAsia="x-none"/>
              </w:rPr>
            </w:pPr>
            <w:r w:rsidRPr="002D5473">
              <w:rPr>
                <w:rFonts w:ascii="Times" w:eastAsia="Batang" w:hAnsi="Times"/>
                <w:sz w:val="20"/>
                <w:szCs w:val="24"/>
                <w:lang w:val="en-GB" w:eastAsia="x-none"/>
              </w:rPr>
              <w:t>Note: Above can be revisited considering RAN2 decisions.</w:t>
            </w:r>
          </w:p>
        </w:tc>
      </w:tr>
    </w:tbl>
    <w:p w14:paraId="4C34AEBC" w14:textId="06E9C610" w:rsidR="0083240D" w:rsidRPr="009C4FD3" w:rsidRDefault="0083240D" w:rsidP="00166684">
      <w:pPr>
        <w:spacing w:before="240" w:after="120" w:line="240" w:lineRule="auto"/>
        <w:rPr>
          <w:szCs w:val="22"/>
          <w:lang w:val="en-GB"/>
        </w:rPr>
      </w:pPr>
      <w:r w:rsidRPr="009C4FD3">
        <w:rPr>
          <w:szCs w:val="22"/>
          <w:lang w:val="en-GB"/>
        </w:rPr>
        <w:lastRenderedPageBreak/>
        <w:t xml:space="preserve">In this contribution, we </w:t>
      </w:r>
      <w:r w:rsidR="00693E48">
        <w:rPr>
          <w:szCs w:val="22"/>
          <w:lang w:val="en-GB"/>
        </w:rPr>
        <w:t xml:space="preserve">further </w:t>
      </w:r>
      <w:r w:rsidRPr="009C4FD3">
        <w:rPr>
          <w:szCs w:val="22"/>
          <w:lang w:val="en-GB"/>
        </w:rPr>
        <w:t xml:space="preserve">discuss </w:t>
      </w:r>
      <w:r w:rsidRPr="009C4FD3">
        <w:rPr>
          <w:rFonts w:hint="eastAsia"/>
          <w:szCs w:val="22"/>
          <w:lang w:val="en-GB"/>
        </w:rPr>
        <w:t>high</w:t>
      </w:r>
      <w:r>
        <w:rPr>
          <w:szCs w:val="22"/>
          <w:lang w:val="en-GB"/>
        </w:rPr>
        <w:t>er</w:t>
      </w:r>
      <w:r w:rsidRPr="009C4FD3">
        <w:rPr>
          <w:szCs w:val="22"/>
          <w:lang w:val="en-GB"/>
        </w:rPr>
        <w:t xml:space="preserve"> layer design for CONNECTED mode.</w:t>
      </w:r>
    </w:p>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37A2F2F3" w14:textId="0A13FE81" w:rsidR="0083240D" w:rsidRDefault="0083240D" w:rsidP="008561C8">
      <w:pPr>
        <w:pStyle w:val="2"/>
        <w:numPr>
          <w:ilvl w:val="1"/>
          <w:numId w:val="2"/>
        </w:numPr>
      </w:pPr>
      <w:r>
        <w:t xml:space="preserve">Basic </w:t>
      </w:r>
      <w:r w:rsidRPr="00F9639F">
        <w:t>functionality</w:t>
      </w:r>
      <w:r>
        <w:t xml:space="preserve"> for LP-WUS</w:t>
      </w:r>
    </w:p>
    <w:p w14:paraId="10BD73DB" w14:textId="383905BD" w:rsidR="00E4591E" w:rsidRDefault="00E4591E" w:rsidP="00E4591E">
      <w:pPr>
        <w:pStyle w:val="30"/>
        <w:numPr>
          <w:ilvl w:val="2"/>
          <w:numId w:val="2"/>
        </w:numPr>
      </w:pPr>
      <w:r>
        <w:t>Detail</w:t>
      </w:r>
      <w:r w:rsidR="00BA3202">
        <w:t>ed</w:t>
      </w:r>
      <w:r>
        <w:t xml:space="preserve"> design for O</w:t>
      </w:r>
      <w:r w:rsidRPr="00E4591E">
        <w:t>ption 1-2</w:t>
      </w:r>
    </w:p>
    <w:p w14:paraId="388670A6" w14:textId="0EC65AE9" w:rsidR="00E4591E" w:rsidRPr="00E4591E" w:rsidRDefault="00E4591E" w:rsidP="00E4591E">
      <w:pPr>
        <w:rPr>
          <w:b/>
          <w:u w:val="single"/>
        </w:rPr>
      </w:pPr>
      <w:r w:rsidRPr="00E4591E">
        <w:rPr>
          <w:rFonts w:hint="eastAsia"/>
          <w:b/>
          <w:u w:val="single"/>
        </w:rPr>
        <w:t>P</w:t>
      </w:r>
      <w:r w:rsidRPr="00E4591E">
        <w:rPr>
          <w:b/>
          <w:u w:val="single"/>
        </w:rPr>
        <w:t>DCCH monitoring impacted by LP-WUS</w:t>
      </w:r>
    </w:p>
    <w:p w14:paraId="69A1A9DE" w14:textId="10F62CBF" w:rsidR="001A4E84" w:rsidRPr="0080047E" w:rsidRDefault="00353AEB" w:rsidP="007E638F">
      <w:pPr>
        <w:spacing w:line="240" w:lineRule="auto"/>
        <w:rPr>
          <w:rFonts w:eastAsiaTheme="minorEastAsia"/>
          <w:bCs/>
          <w:szCs w:val="22"/>
        </w:rPr>
      </w:pPr>
      <w:r w:rsidRPr="0025286A">
        <w:rPr>
          <w:rFonts w:eastAsiaTheme="minorEastAsia"/>
          <w:bCs/>
          <w:szCs w:val="22"/>
        </w:rPr>
        <w:t xml:space="preserve">Based on latest RAN1/2 agreements, </w:t>
      </w:r>
      <w:r w:rsidR="008249A5" w:rsidRPr="0025286A">
        <w:rPr>
          <w:rFonts w:eastAsiaTheme="minorEastAsia"/>
          <w:bCs/>
          <w:szCs w:val="22"/>
        </w:rPr>
        <w:t xml:space="preserve">UE </w:t>
      </w:r>
      <w:r w:rsidRPr="0025286A">
        <w:rPr>
          <w:rFonts w:eastAsiaTheme="minorEastAsia"/>
          <w:bCs/>
          <w:szCs w:val="22"/>
        </w:rPr>
        <w:t>can monitor LP-WUS outside legacy C-DRX active time (i.e. UE is not monitoring PDCCH by MR)</w:t>
      </w:r>
      <w:r w:rsidR="000C540D" w:rsidRPr="0025286A">
        <w:rPr>
          <w:rFonts w:eastAsiaTheme="minorEastAsia"/>
          <w:bCs/>
          <w:szCs w:val="22"/>
        </w:rPr>
        <w:t xml:space="preserve"> and UE ignores </w:t>
      </w:r>
      <w:r w:rsidR="000C540D" w:rsidRPr="002E2A14">
        <w:rPr>
          <w:rFonts w:eastAsia="Batang"/>
          <w:szCs w:val="22"/>
          <w:lang w:val="en-GB" w:eastAsia="x-none"/>
        </w:rPr>
        <w:t>legacy C-DRX cycle</w:t>
      </w:r>
      <w:r w:rsidR="000C540D" w:rsidRPr="0025286A">
        <w:rPr>
          <w:rFonts w:eastAsiaTheme="minorEastAsia"/>
          <w:bCs/>
          <w:szCs w:val="22"/>
        </w:rPr>
        <w:t xml:space="preserve"> and legacy </w:t>
      </w:r>
      <w:proofErr w:type="spellStart"/>
      <w:r w:rsidR="000C540D" w:rsidRPr="0025286A">
        <w:rPr>
          <w:rFonts w:eastAsiaTheme="minorEastAsia"/>
          <w:bCs/>
          <w:i/>
          <w:szCs w:val="22"/>
        </w:rPr>
        <w:t>drx-onDurationTimer</w:t>
      </w:r>
      <w:proofErr w:type="spellEnd"/>
      <w:r w:rsidRPr="0025286A">
        <w:rPr>
          <w:rFonts w:eastAsiaTheme="minorEastAsia"/>
          <w:bCs/>
          <w:szCs w:val="22"/>
        </w:rPr>
        <w:t xml:space="preserve">, the LP-WUS is used to trigger the start of a timer </w:t>
      </w:r>
      <w:r w:rsidR="008249A5" w:rsidRPr="0025286A">
        <w:rPr>
          <w:rFonts w:eastAsiaTheme="minorEastAsia"/>
          <w:bCs/>
          <w:szCs w:val="22"/>
        </w:rPr>
        <w:t>(</w:t>
      </w:r>
      <w:r w:rsidRPr="0025286A">
        <w:rPr>
          <w:rFonts w:eastAsiaTheme="minorEastAsia"/>
          <w:bCs/>
          <w:szCs w:val="22"/>
        </w:rPr>
        <w:t>during which UE monitors PDCCH</w:t>
      </w:r>
      <w:r w:rsidR="008249A5" w:rsidRPr="0025286A">
        <w:rPr>
          <w:rFonts w:eastAsiaTheme="minorEastAsia"/>
          <w:bCs/>
          <w:szCs w:val="22"/>
        </w:rPr>
        <w:t>)</w:t>
      </w:r>
      <w:r w:rsidRPr="0025286A">
        <w:rPr>
          <w:rFonts w:eastAsiaTheme="minorEastAsia"/>
          <w:bCs/>
          <w:szCs w:val="22"/>
        </w:rPr>
        <w:t xml:space="preserve"> as soon as possible</w:t>
      </w:r>
      <w:r w:rsidRPr="00B02474">
        <w:rPr>
          <w:rFonts w:eastAsiaTheme="minorEastAsia"/>
          <w:bCs/>
          <w:szCs w:val="22"/>
        </w:rPr>
        <w:t xml:space="preserve"> </w:t>
      </w:r>
      <w:r w:rsidRPr="0080047E">
        <w:rPr>
          <w:rFonts w:eastAsiaTheme="minorEastAsia"/>
          <w:bCs/>
          <w:szCs w:val="22"/>
        </w:rPr>
        <w:t xml:space="preserve">after a time offset. When this </w:t>
      </w:r>
      <w:proofErr w:type="spellStart"/>
      <w:r w:rsidRPr="0080047E">
        <w:rPr>
          <w:rFonts w:eastAsiaTheme="minorEastAsia"/>
          <w:bCs/>
          <w:szCs w:val="22"/>
        </w:rPr>
        <w:t>timer</w:t>
      </w:r>
      <w:proofErr w:type="spellEnd"/>
      <w:r w:rsidRPr="0080047E">
        <w:rPr>
          <w:rFonts w:eastAsiaTheme="minorEastAsia"/>
          <w:bCs/>
          <w:szCs w:val="22"/>
        </w:rPr>
        <w:t xml:space="preserve"> is running, NW is able to transmit PDCCH scheduling DL data, which triggers the start of </w:t>
      </w:r>
      <w:proofErr w:type="spellStart"/>
      <w:r w:rsidRPr="0080047E">
        <w:rPr>
          <w:rFonts w:eastAsiaTheme="minorEastAsia"/>
          <w:bCs/>
          <w:i/>
          <w:szCs w:val="22"/>
        </w:rPr>
        <w:t>drx-InactivityTimer</w:t>
      </w:r>
      <w:proofErr w:type="spellEnd"/>
      <w:r w:rsidR="00E36984" w:rsidRPr="0080047E">
        <w:rPr>
          <w:rFonts w:eastAsiaTheme="minorEastAsia"/>
          <w:bCs/>
          <w:szCs w:val="22"/>
        </w:rPr>
        <w:t xml:space="preserve"> as </w:t>
      </w:r>
      <w:r w:rsidR="00403C90" w:rsidRPr="0080047E">
        <w:rPr>
          <w:rFonts w:eastAsiaTheme="minorEastAsia"/>
          <w:bCs/>
          <w:szCs w:val="22"/>
        </w:rPr>
        <w:t xml:space="preserve">in </w:t>
      </w:r>
      <w:r w:rsidR="00E36984" w:rsidRPr="0080047E">
        <w:rPr>
          <w:rFonts w:eastAsiaTheme="minorEastAsia"/>
          <w:bCs/>
          <w:szCs w:val="22"/>
        </w:rPr>
        <w:t xml:space="preserve">legacy </w:t>
      </w:r>
      <w:r w:rsidR="00403C90" w:rsidRPr="0080047E">
        <w:rPr>
          <w:rFonts w:eastAsiaTheme="minorEastAsia"/>
          <w:bCs/>
          <w:szCs w:val="22"/>
        </w:rPr>
        <w:t xml:space="preserve">C-DRX </w:t>
      </w:r>
      <w:r w:rsidR="00E36984" w:rsidRPr="0080047E">
        <w:rPr>
          <w:rFonts w:eastAsiaTheme="minorEastAsia"/>
          <w:bCs/>
          <w:szCs w:val="22"/>
        </w:rPr>
        <w:t>operation, since RAN1 agreed that “UE PDCCH monitoring behaviors related to other legacy DRX timers are not affected”</w:t>
      </w:r>
      <w:r w:rsidR="00062CF6" w:rsidRPr="0080047E">
        <w:rPr>
          <w:rFonts w:eastAsiaTheme="minorEastAsia"/>
          <w:bCs/>
          <w:szCs w:val="22"/>
        </w:rPr>
        <w:t>,</w:t>
      </w:r>
      <w:r w:rsidR="000C540D" w:rsidRPr="0080047E">
        <w:rPr>
          <w:rFonts w:eastAsiaTheme="minorEastAsia"/>
          <w:bCs/>
          <w:szCs w:val="22"/>
        </w:rPr>
        <w:t xml:space="preserve"> so that</w:t>
      </w:r>
      <w:r w:rsidR="00062CF6" w:rsidRPr="0080047E">
        <w:rPr>
          <w:rFonts w:eastAsiaTheme="minorEastAsia"/>
          <w:bCs/>
          <w:szCs w:val="22"/>
        </w:rPr>
        <w:t xml:space="preserve"> NW is able to transmit </w:t>
      </w:r>
      <w:r w:rsidR="004A7427" w:rsidRPr="0080047E">
        <w:rPr>
          <w:rFonts w:eastAsiaTheme="minorEastAsia"/>
          <w:bCs/>
          <w:szCs w:val="22"/>
        </w:rPr>
        <w:t xml:space="preserve">the following DL data until there is no DL data anymore. </w:t>
      </w:r>
      <w:r w:rsidR="0002465B" w:rsidRPr="0080047E">
        <w:rPr>
          <w:rFonts w:eastAsiaTheme="minorEastAsia"/>
          <w:bCs/>
          <w:szCs w:val="22"/>
        </w:rPr>
        <w:t xml:space="preserve">Thus, during the period while </w:t>
      </w:r>
      <w:r w:rsidR="00DF20B3" w:rsidRPr="0080047E">
        <w:rPr>
          <w:rFonts w:eastAsiaTheme="minorEastAsia"/>
          <w:bCs/>
          <w:szCs w:val="22"/>
        </w:rPr>
        <w:t xml:space="preserve">the </w:t>
      </w:r>
      <w:r w:rsidR="0002465B" w:rsidRPr="0080047E">
        <w:rPr>
          <w:rFonts w:eastAsiaTheme="minorEastAsia"/>
          <w:bCs/>
          <w:szCs w:val="22"/>
        </w:rPr>
        <w:t>timer triggered directly by LP-WUS</w:t>
      </w:r>
      <w:r w:rsidR="00DF20B3" w:rsidRPr="0080047E">
        <w:rPr>
          <w:rFonts w:eastAsiaTheme="minorEastAsia"/>
          <w:bCs/>
          <w:szCs w:val="22"/>
        </w:rPr>
        <w:t xml:space="preserve"> is running</w:t>
      </w:r>
      <w:r w:rsidR="0002465B" w:rsidRPr="0080047E">
        <w:rPr>
          <w:rFonts w:eastAsiaTheme="minorEastAsia"/>
          <w:bCs/>
          <w:szCs w:val="22"/>
        </w:rPr>
        <w:t xml:space="preserve">, </w:t>
      </w:r>
      <w:r w:rsidR="00DF20B3" w:rsidRPr="0080047E">
        <w:rPr>
          <w:rFonts w:eastAsiaTheme="minorEastAsia"/>
          <w:bCs/>
          <w:szCs w:val="22"/>
        </w:rPr>
        <w:t>UE behavior</w:t>
      </w:r>
      <w:r w:rsidR="0035633A" w:rsidRPr="0080047E">
        <w:rPr>
          <w:rFonts w:eastAsiaTheme="minorEastAsia"/>
          <w:bCs/>
          <w:szCs w:val="22"/>
        </w:rPr>
        <w:t>s</w:t>
      </w:r>
      <w:r w:rsidR="00DF20B3" w:rsidRPr="0080047E">
        <w:rPr>
          <w:rFonts w:eastAsiaTheme="minorEastAsia"/>
          <w:bCs/>
          <w:szCs w:val="22"/>
        </w:rPr>
        <w:t xml:space="preserve"> can be similar as the legacy operation</w:t>
      </w:r>
      <w:r w:rsidR="0035633A" w:rsidRPr="0080047E">
        <w:rPr>
          <w:rFonts w:eastAsiaTheme="minorEastAsia"/>
          <w:bCs/>
          <w:szCs w:val="22"/>
        </w:rPr>
        <w:t>s</w:t>
      </w:r>
      <w:r w:rsidR="00DF20B3" w:rsidRPr="0080047E">
        <w:rPr>
          <w:rFonts w:eastAsiaTheme="minorEastAsia"/>
          <w:bCs/>
          <w:szCs w:val="22"/>
        </w:rPr>
        <w:t xml:space="preserve"> while </w:t>
      </w:r>
      <w:proofErr w:type="spellStart"/>
      <w:r w:rsidR="00DF20B3" w:rsidRPr="0080047E">
        <w:rPr>
          <w:rFonts w:eastAsiaTheme="minorEastAsia"/>
          <w:bCs/>
          <w:i/>
          <w:szCs w:val="22"/>
        </w:rPr>
        <w:t>drx-InactivityTimer</w:t>
      </w:r>
      <w:proofErr w:type="spellEnd"/>
      <w:r w:rsidR="0035633A" w:rsidRPr="0080047E">
        <w:rPr>
          <w:rFonts w:eastAsiaTheme="minorEastAsia"/>
          <w:bCs/>
          <w:szCs w:val="22"/>
        </w:rPr>
        <w:t xml:space="preserve"> is running, </w:t>
      </w:r>
      <w:r w:rsidR="00CA1A9F" w:rsidRPr="0080047E">
        <w:rPr>
          <w:rFonts w:eastAsiaTheme="minorEastAsia"/>
          <w:bCs/>
          <w:szCs w:val="22"/>
        </w:rPr>
        <w:t xml:space="preserve">since the period is for data </w:t>
      </w:r>
      <w:r w:rsidR="00D35FB9" w:rsidRPr="0080047E">
        <w:rPr>
          <w:rFonts w:eastAsiaTheme="minorEastAsia"/>
          <w:bCs/>
          <w:szCs w:val="22"/>
        </w:rPr>
        <w:t xml:space="preserve">reception/transmission, </w:t>
      </w:r>
      <w:r w:rsidR="0035633A" w:rsidRPr="0080047E">
        <w:rPr>
          <w:rFonts w:eastAsiaTheme="minorEastAsia"/>
          <w:bCs/>
          <w:szCs w:val="22"/>
        </w:rPr>
        <w:t>e.g. monitoring PDCCH, performing SRS transmission/CSI reporting and RRM/RLM/BFD measurement related operations to assist data reception/transmission. That means, while the timer triggered directly by LP-WUS is running, it can be regard</w:t>
      </w:r>
      <w:r w:rsidR="00403C90" w:rsidRPr="0080047E">
        <w:rPr>
          <w:rFonts w:eastAsiaTheme="minorEastAsia"/>
          <w:bCs/>
          <w:szCs w:val="22"/>
        </w:rPr>
        <w:t>ed</w:t>
      </w:r>
      <w:r w:rsidR="0035633A" w:rsidRPr="0080047E">
        <w:rPr>
          <w:rFonts w:eastAsiaTheme="minorEastAsia"/>
          <w:bCs/>
          <w:szCs w:val="22"/>
        </w:rPr>
        <w:t xml:space="preserve"> as the C-DRX Active time</w:t>
      </w:r>
      <w:r w:rsidR="00B27ED0" w:rsidRPr="0080047E">
        <w:rPr>
          <w:rFonts w:eastAsiaTheme="minorEastAsia"/>
          <w:bCs/>
          <w:szCs w:val="22"/>
        </w:rPr>
        <w:t>, and the existing UE behavior specified can be reused without big impact on specification.</w:t>
      </w:r>
      <w:r w:rsidR="0035633A" w:rsidRPr="0080047E">
        <w:rPr>
          <w:rFonts w:eastAsiaTheme="minorEastAsia"/>
          <w:bCs/>
          <w:szCs w:val="22"/>
        </w:rPr>
        <w:t xml:space="preserve"> </w:t>
      </w:r>
      <w:r w:rsidR="00697FD0" w:rsidRPr="0080047E">
        <w:rPr>
          <w:rFonts w:eastAsiaTheme="minorEastAsia"/>
          <w:bCs/>
          <w:szCs w:val="22"/>
        </w:rPr>
        <w:t xml:space="preserve">The timer can be a new timer, or reuse the legacy C-DRX timer, e.g. </w:t>
      </w:r>
      <w:proofErr w:type="spellStart"/>
      <w:r w:rsidR="00697FD0" w:rsidRPr="0080047E">
        <w:rPr>
          <w:rFonts w:eastAsiaTheme="minorEastAsia"/>
          <w:bCs/>
          <w:i/>
          <w:szCs w:val="22"/>
        </w:rPr>
        <w:t>drx-InactivityTimer</w:t>
      </w:r>
      <w:proofErr w:type="spellEnd"/>
      <w:r w:rsidR="00697FD0" w:rsidRPr="0080047E">
        <w:rPr>
          <w:rFonts w:eastAsiaTheme="minorEastAsia"/>
          <w:bCs/>
          <w:szCs w:val="22"/>
        </w:rPr>
        <w:t>.</w:t>
      </w:r>
    </w:p>
    <w:p w14:paraId="384B72F0" w14:textId="61A8C3FE" w:rsidR="001A4E84" w:rsidRPr="00D35FB9" w:rsidRDefault="00697FD0" w:rsidP="007E638F">
      <w:pPr>
        <w:spacing w:line="240" w:lineRule="auto"/>
        <w:rPr>
          <w:rFonts w:eastAsiaTheme="minorEastAsia"/>
          <w:b/>
          <w:bCs/>
          <w:szCs w:val="22"/>
        </w:rPr>
      </w:pPr>
      <w:r w:rsidRPr="00D35FB9">
        <w:rPr>
          <w:rFonts w:eastAsiaTheme="minorEastAsia"/>
          <w:b/>
          <w:bCs/>
          <w:szCs w:val="22"/>
        </w:rPr>
        <w:t xml:space="preserve">Observation 1: While the timer triggered by LP-WUS is running, UE behaviors </w:t>
      </w:r>
      <w:r w:rsidR="00D35FB9">
        <w:rPr>
          <w:rFonts w:eastAsiaTheme="minorEastAsia"/>
          <w:b/>
          <w:bCs/>
          <w:szCs w:val="22"/>
        </w:rPr>
        <w:t>are</w:t>
      </w:r>
      <w:r w:rsidRPr="00D35FB9">
        <w:rPr>
          <w:rFonts w:eastAsiaTheme="minorEastAsia"/>
          <w:b/>
          <w:bCs/>
          <w:szCs w:val="22"/>
        </w:rPr>
        <w:t xml:space="preserve"> similar as the legacy operations </w:t>
      </w:r>
      <w:r w:rsidR="00D35FB9">
        <w:rPr>
          <w:rFonts w:eastAsiaTheme="minorEastAsia"/>
          <w:b/>
          <w:bCs/>
          <w:szCs w:val="22"/>
        </w:rPr>
        <w:t>performed during</w:t>
      </w:r>
      <w:r w:rsidRPr="00D35FB9">
        <w:rPr>
          <w:rFonts w:eastAsiaTheme="minorEastAsia"/>
          <w:b/>
          <w:bCs/>
          <w:szCs w:val="22"/>
        </w:rPr>
        <w:t xml:space="preserve"> C-DRX Active </w:t>
      </w:r>
      <w:r w:rsidR="001E69A1">
        <w:rPr>
          <w:rFonts w:eastAsiaTheme="minorEastAsia"/>
          <w:b/>
          <w:bCs/>
          <w:szCs w:val="22"/>
        </w:rPr>
        <w:t>T</w:t>
      </w:r>
      <w:r w:rsidRPr="00D35FB9">
        <w:rPr>
          <w:rFonts w:eastAsiaTheme="minorEastAsia"/>
          <w:b/>
          <w:bCs/>
          <w:szCs w:val="22"/>
        </w:rPr>
        <w:t>ime</w:t>
      </w:r>
      <w:r w:rsidR="006D2EAC" w:rsidRPr="006D2EAC">
        <w:t xml:space="preserve"> </w:t>
      </w:r>
      <w:r w:rsidR="006D2EAC" w:rsidRPr="006D2EAC">
        <w:rPr>
          <w:rFonts w:eastAsiaTheme="minorEastAsia"/>
          <w:b/>
          <w:bCs/>
          <w:szCs w:val="22"/>
        </w:rPr>
        <w:t>since the period is for data reception/transmission</w:t>
      </w:r>
      <w:r w:rsidR="00B27ED0">
        <w:rPr>
          <w:rFonts w:eastAsiaTheme="minorEastAsia"/>
          <w:b/>
          <w:bCs/>
          <w:szCs w:val="22"/>
        </w:rPr>
        <w:t xml:space="preserve">, </w:t>
      </w:r>
      <w:r w:rsidR="00B27ED0" w:rsidRPr="00B27ED0">
        <w:rPr>
          <w:rFonts w:eastAsiaTheme="minorEastAsia"/>
          <w:b/>
          <w:bCs/>
          <w:szCs w:val="22"/>
        </w:rPr>
        <w:t>the existing UE behavior specified can be reused without big impact on specification</w:t>
      </w:r>
      <w:r w:rsidRPr="00D35FB9">
        <w:rPr>
          <w:rFonts w:eastAsiaTheme="minorEastAsia"/>
          <w:b/>
          <w:bCs/>
          <w:szCs w:val="22"/>
        </w:rPr>
        <w:t>.</w:t>
      </w:r>
    </w:p>
    <w:p w14:paraId="257E7AF5" w14:textId="6EC2A872" w:rsidR="0025480B" w:rsidRPr="00C1425E" w:rsidRDefault="0025480B" w:rsidP="007E638F">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1: </w:t>
      </w:r>
      <w:r w:rsidR="00936FBA">
        <w:rPr>
          <w:rFonts w:eastAsiaTheme="minorEastAsia"/>
          <w:b/>
          <w:bCs/>
          <w:szCs w:val="22"/>
        </w:rPr>
        <w:t xml:space="preserve">The </w:t>
      </w:r>
      <w:r w:rsidR="007668C6">
        <w:rPr>
          <w:rFonts w:eastAsiaTheme="minorEastAsia"/>
          <w:b/>
          <w:bCs/>
          <w:szCs w:val="22"/>
        </w:rPr>
        <w:t>period</w:t>
      </w:r>
      <w:r w:rsidR="00936FBA">
        <w:rPr>
          <w:rFonts w:eastAsiaTheme="minorEastAsia"/>
          <w:b/>
          <w:bCs/>
          <w:szCs w:val="22"/>
        </w:rPr>
        <w:t xml:space="preserve"> w</w:t>
      </w:r>
      <w:r w:rsidR="00C1425E" w:rsidRPr="00C1425E">
        <w:rPr>
          <w:rFonts w:eastAsiaTheme="minorEastAsia"/>
          <w:b/>
          <w:bCs/>
          <w:szCs w:val="22"/>
        </w:rPr>
        <w:t>hile the timer triggered by LP-WUS is running</w:t>
      </w:r>
      <w:r w:rsidR="00FB6497">
        <w:rPr>
          <w:rFonts w:eastAsiaTheme="minorEastAsia" w:hint="eastAsia"/>
          <w:b/>
          <w:bCs/>
          <w:szCs w:val="22"/>
        </w:rPr>
        <w:t>,</w:t>
      </w:r>
      <w:r w:rsidR="004B3429">
        <w:rPr>
          <w:rFonts w:eastAsiaTheme="minorEastAsia"/>
          <w:b/>
          <w:bCs/>
          <w:szCs w:val="22"/>
        </w:rPr>
        <w:t xml:space="preserve"> </w:t>
      </w:r>
      <w:r w:rsidR="00C1425E" w:rsidRPr="00C1425E">
        <w:rPr>
          <w:rFonts w:eastAsiaTheme="minorEastAsia"/>
          <w:b/>
          <w:bCs/>
          <w:szCs w:val="22"/>
        </w:rPr>
        <w:t>can be regard</w:t>
      </w:r>
      <w:r w:rsidR="001B0500">
        <w:rPr>
          <w:rFonts w:eastAsiaTheme="minorEastAsia"/>
          <w:b/>
          <w:bCs/>
          <w:szCs w:val="22"/>
        </w:rPr>
        <w:t>ed</w:t>
      </w:r>
      <w:r w:rsidR="00C1425E" w:rsidRPr="00C1425E">
        <w:rPr>
          <w:rFonts w:eastAsiaTheme="minorEastAsia"/>
          <w:b/>
          <w:bCs/>
          <w:szCs w:val="22"/>
        </w:rPr>
        <w:t xml:space="preserve"> as the C-DRX Active </w:t>
      </w:r>
      <w:r w:rsidR="001E69A1">
        <w:rPr>
          <w:rFonts w:eastAsiaTheme="minorEastAsia"/>
          <w:b/>
          <w:bCs/>
          <w:szCs w:val="22"/>
        </w:rPr>
        <w:t>T</w:t>
      </w:r>
      <w:r w:rsidR="00C1425E" w:rsidRPr="00C1425E">
        <w:rPr>
          <w:rFonts w:eastAsiaTheme="minorEastAsia"/>
          <w:b/>
          <w:bCs/>
          <w:szCs w:val="22"/>
        </w:rPr>
        <w:t>ime.</w:t>
      </w:r>
    </w:p>
    <w:p w14:paraId="414EACDF" w14:textId="5CB1DCA1" w:rsidR="005242E4" w:rsidRPr="00C031CC" w:rsidRDefault="0035633A" w:rsidP="007E638F">
      <w:pPr>
        <w:spacing w:line="240" w:lineRule="auto"/>
        <w:rPr>
          <w:rFonts w:eastAsiaTheme="minorEastAsia"/>
          <w:bCs/>
          <w:szCs w:val="22"/>
        </w:rPr>
      </w:pPr>
      <w:r w:rsidRPr="0025286A">
        <w:rPr>
          <w:rFonts w:eastAsiaTheme="minorEastAsia"/>
          <w:bCs/>
          <w:szCs w:val="22"/>
        </w:rPr>
        <w:t>If there is no data reception/transmission anymore</w:t>
      </w:r>
      <w:r w:rsidR="004A7427" w:rsidRPr="0025286A">
        <w:rPr>
          <w:rFonts w:eastAsiaTheme="minorEastAsia"/>
          <w:bCs/>
          <w:szCs w:val="22"/>
        </w:rPr>
        <w:t xml:space="preserve">, the UE does not need to </w:t>
      </w:r>
      <w:r w:rsidRPr="0025286A">
        <w:rPr>
          <w:rFonts w:eastAsiaTheme="minorEastAsia"/>
          <w:bCs/>
          <w:szCs w:val="22"/>
        </w:rPr>
        <w:t xml:space="preserve">keep </w:t>
      </w:r>
      <w:r w:rsidR="004A7427" w:rsidRPr="0025286A">
        <w:rPr>
          <w:rFonts w:eastAsiaTheme="minorEastAsia"/>
          <w:bCs/>
          <w:szCs w:val="22"/>
        </w:rPr>
        <w:t>monitor</w:t>
      </w:r>
      <w:r w:rsidRPr="0025286A">
        <w:rPr>
          <w:rFonts w:eastAsiaTheme="minorEastAsia"/>
          <w:bCs/>
          <w:szCs w:val="22"/>
        </w:rPr>
        <w:t>ing</w:t>
      </w:r>
      <w:r w:rsidR="004A7427" w:rsidRPr="0025286A">
        <w:rPr>
          <w:rFonts w:eastAsiaTheme="minorEastAsia"/>
          <w:bCs/>
          <w:szCs w:val="22"/>
        </w:rPr>
        <w:t xml:space="preserve"> PDCCH</w:t>
      </w:r>
      <w:r w:rsidRPr="0025286A">
        <w:rPr>
          <w:rFonts w:eastAsiaTheme="minorEastAsia"/>
          <w:bCs/>
          <w:szCs w:val="22"/>
        </w:rPr>
        <w:t>,</w:t>
      </w:r>
      <w:r w:rsidR="004A7427" w:rsidRPr="0025286A">
        <w:rPr>
          <w:rFonts w:eastAsiaTheme="minorEastAsia"/>
          <w:bCs/>
          <w:szCs w:val="22"/>
        </w:rPr>
        <w:t xml:space="preserve"> and can switch to LR to s</w:t>
      </w:r>
      <w:r w:rsidR="004A7427" w:rsidRPr="00C031CC">
        <w:rPr>
          <w:rFonts w:eastAsiaTheme="minorEastAsia"/>
          <w:bCs/>
          <w:szCs w:val="22"/>
        </w:rPr>
        <w:t>ave power and wait for the next LP-WUS to trigger PDCCH monitoring if new DL traffic arrives.</w:t>
      </w:r>
      <w:r w:rsidR="007A74C7" w:rsidRPr="00C031CC">
        <w:rPr>
          <w:rFonts w:eastAsiaTheme="minorEastAsia"/>
          <w:bCs/>
          <w:szCs w:val="22"/>
        </w:rPr>
        <w:t xml:space="preserve"> </w:t>
      </w:r>
      <w:r w:rsidR="000C28F5" w:rsidRPr="00C031CC">
        <w:rPr>
          <w:rFonts w:eastAsiaTheme="minorEastAsia"/>
          <w:bCs/>
          <w:szCs w:val="22"/>
        </w:rPr>
        <w:t>One</w:t>
      </w:r>
      <w:r w:rsidR="007A74C7" w:rsidRPr="00C031CC">
        <w:rPr>
          <w:rFonts w:eastAsiaTheme="minorEastAsia"/>
          <w:bCs/>
          <w:szCs w:val="22"/>
        </w:rPr>
        <w:t xml:space="preserve"> possible way is, </w:t>
      </w:r>
      <w:r w:rsidR="006E1986" w:rsidRPr="00C031CC">
        <w:rPr>
          <w:rFonts w:eastAsiaTheme="minorEastAsia"/>
          <w:bCs/>
          <w:szCs w:val="22"/>
        </w:rPr>
        <w:t>if the timer triggered directly by LP-WUS and all C-DRX legacy timers impacting legacy C-DRX Active Time</w:t>
      </w:r>
      <w:r w:rsidR="006E1986" w:rsidRPr="0025286A">
        <w:rPr>
          <w:rFonts w:eastAsiaTheme="minorEastAsia"/>
          <w:bCs/>
          <w:szCs w:val="22"/>
        </w:rPr>
        <w:t xml:space="preserve"> expire, UE is not required to monitor PDCCH and can switch to LR. Otherwise, </w:t>
      </w:r>
      <w:r w:rsidR="006E1986" w:rsidRPr="0025286A">
        <w:rPr>
          <w:rFonts w:eastAsiaTheme="minorEastAsia"/>
          <w:bCs/>
          <w:szCs w:val="22"/>
        </w:rPr>
        <w:lastRenderedPageBreak/>
        <w:t>if UE still stays in MR but does not monitor PDCCH, the NW cannot reach to the UE</w:t>
      </w:r>
      <w:r w:rsidR="00F54542" w:rsidRPr="0025286A">
        <w:rPr>
          <w:rFonts w:eastAsiaTheme="minorEastAsia"/>
          <w:bCs/>
          <w:szCs w:val="22"/>
        </w:rPr>
        <w:t xml:space="preserve"> or even send a message to switch </w:t>
      </w:r>
      <w:r w:rsidR="00F54542" w:rsidRPr="00C031CC">
        <w:rPr>
          <w:rFonts w:eastAsiaTheme="minorEastAsia"/>
          <w:bCs/>
          <w:szCs w:val="22"/>
        </w:rPr>
        <w:t>UE to LR</w:t>
      </w:r>
      <w:r w:rsidR="003911E6" w:rsidRPr="00C031CC">
        <w:rPr>
          <w:rFonts w:eastAsiaTheme="minorEastAsia"/>
          <w:bCs/>
          <w:szCs w:val="22"/>
        </w:rPr>
        <w:t xml:space="preserve">, or some pre-configured occasions for PDCCH monitoring should be defined, like </w:t>
      </w:r>
      <w:proofErr w:type="spellStart"/>
      <w:r w:rsidR="00430A0F" w:rsidRPr="00C031CC">
        <w:rPr>
          <w:rFonts w:eastAsiaTheme="minorEastAsia"/>
          <w:bCs/>
          <w:i/>
          <w:szCs w:val="22"/>
        </w:rPr>
        <w:t>o</w:t>
      </w:r>
      <w:r w:rsidR="003911E6" w:rsidRPr="00C031CC">
        <w:rPr>
          <w:rFonts w:eastAsiaTheme="minorEastAsia"/>
          <w:bCs/>
          <w:i/>
          <w:szCs w:val="22"/>
        </w:rPr>
        <w:t>nDuration</w:t>
      </w:r>
      <w:proofErr w:type="spellEnd"/>
      <w:r w:rsidR="003911E6" w:rsidRPr="0025286A">
        <w:rPr>
          <w:rFonts w:eastAsiaTheme="minorEastAsia"/>
          <w:bCs/>
          <w:szCs w:val="22"/>
        </w:rPr>
        <w:t xml:space="preserve">, but this introduces additional invalid PDCCH monitoring if </w:t>
      </w:r>
      <w:r w:rsidR="00D85D3D" w:rsidRPr="0025286A">
        <w:rPr>
          <w:rFonts w:eastAsiaTheme="minorEastAsia"/>
          <w:bCs/>
          <w:szCs w:val="22"/>
        </w:rPr>
        <w:t xml:space="preserve">there is </w:t>
      </w:r>
      <w:r w:rsidR="003911E6" w:rsidRPr="0025286A">
        <w:rPr>
          <w:rFonts w:eastAsiaTheme="minorEastAsia"/>
          <w:bCs/>
          <w:szCs w:val="22"/>
        </w:rPr>
        <w:t>no traffic ongoing, and introduces latency if traffic arrives earlier than next pr</w:t>
      </w:r>
      <w:r w:rsidR="003911E6" w:rsidRPr="00C031CC">
        <w:rPr>
          <w:rFonts w:eastAsiaTheme="minorEastAsia"/>
          <w:bCs/>
          <w:szCs w:val="22"/>
        </w:rPr>
        <w:t>e-configured occasion.</w:t>
      </w:r>
    </w:p>
    <w:p w14:paraId="481312F7" w14:textId="0E97D67A" w:rsidR="00D14929" w:rsidRPr="00F54542" w:rsidRDefault="00D14929" w:rsidP="007E638F">
      <w:pPr>
        <w:spacing w:line="240" w:lineRule="auto"/>
        <w:rPr>
          <w:rFonts w:eastAsiaTheme="minorEastAsia"/>
          <w:b/>
          <w:bCs/>
          <w:szCs w:val="22"/>
        </w:rPr>
      </w:pPr>
      <w:r w:rsidRPr="00D35FB9">
        <w:rPr>
          <w:rFonts w:eastAsiaTheme="minorEastAsia"/>
          <w:b/>
          <w:bCs/>
          <w:szCs w:val="22"/>
        </w:rPr>
        <w:t xml:space="preserve">Observation </w:t>
      </w:r>
      <w:r>
        <w:rPr>
          <w:rFonts w:eastAsiaTheme="minorEastAsia"/>
          <w:b/>
          <w:bCs/>
          <w:szCs w:val="22"/>
        </w:rPr>
        <w:t>2</w:t>
      </w:r>
      <w:r w:rsidRPr="00D35FB9">
        <w:rPr>
          <w:rFonts w:eastAsiaTheme="minorEastAsia"/>
          <w:b/>
          <w:bCs/>
          <w:szCs w:val="22"/>
        </w:rPr>
        <w:t>:</w:t>
      </w:r>
      <w:r w:rsidR="009E6B91" w:rsidRPr="009E6B91">
        <w:t xml:space="preserve"> </w:t>
      </w:r>
      <w:r w:rsidR="009E6B91">
        <w:rPr>
          <w:rFonts w:eastAsiaTheme="minorEastAsia"/>
          <w:b/>
          <w:bCs/>
          <w:szCs w:val="22"/>
        </w:rPr>
        <w:t>I</w:t>
      </w:r>
      <w:r w:rsidR="009E6B91" w:rsidRPr="009E6B91">
        <w:rPr>
          <w:rFonts w:eastAsiaTheme="minorEastAsia"/>
          <w:b/>
          <w:bCs/>
          <w:szCs w:val="22"/>
        </w:rPr>
        <w:t>f the timer triggered directly by LP-WUS and all C-DRX legacy timers impacting legacy C-DRX Active Tim</w:t>
      </w:r>
      <w:r w:rsidR="009E6B91" w:rsidRPr="00F54542">
        <w:rPr>
          <w:rFonts w:eastAsiaTheme="minorEastAsia"/>
          <w:b/>
          <w:bCs/>
          <w:szCs w:val="22"/>
        </w:rPr>
        <w:t xml:space="preserve">e expire, </w:t>
      </w:r>
      <w:r w:rsidR="00F54542" w:rsidRPr="00F54542">
        <w:rPr>
          <w:rFonts w:eastAsiaTheme="minorEastAsia"/>
          <w:b/>
          <w:bCs/>
          <w:szCs w:val="22"/>
        </w:rPr>
        <w:t xml:space="preserve">UE can </w:t>
      </w:r>
      <w:r w:rsidR="004103AA">
        <w:rPr>
          <w:rFonts w:eastAsiaTheme="minorEastAsia"/>
          <w:b/>
          <w:bCs/>
          <w:szCs w:val="22"/>
        </w:rPr>
        <w:t>start LP-WUS monitoring</w:t>
      </w:r>
      <w:r w:rsidR="00F54542" w:rsidRPr="00F54542">
        <w:rPr>
          <w:rFonts w:eastAsiaTheme="minorEastAsia"/>
          <w:b/>
          <w:bCs/>
          <w:szCs w:val="22"/>
        </w:rPr>
        <w:t>. Staying in MR introduce</w:t>
      </w:r>
      <w:r w:rsidR="003B71FF">
        <w:rPr>
          <w:rFonts w:eastAsiaTheme="minorEastAsia"/>
          <w:b/>
          <w:bCs/>
          <w:szCs w:val="22"/>
        </w:rPr>
        <w:t>s</w:t>
      </w:r>
      <w:r w:rsidR="00F54542" w:rsidRPr="00F54542">
        <w:rPr>
          <w:rFonts w:eastAsiaTheme="minorEastAsia"/>
          <w:b/>
          <w:bCs/>
          <w:szCs w:val="22"/>
        </w:rPr>
        <w:t xml:space="preserve"> unreachability issue,</w:t>
      </w:r>
      <w:r w:rsidR="003B71FF">
        <w:rPr>
          <w:rFonts w:eastAsiaTheme="minorEastAsia"/>
          <w:b/>
          <w:bCs/>
          <w:szCs w:val="22"/>
        </w:rPr>
        <w:t xml:space="preserve"> or</w:t>
      </w:r>
      <w:r w:rsidR="00F54542" w:rsidRPr="00F54542">
        <w:rPr>
          <w:rFonts w:eastAsiaTheme="minorEastAsia"/>
          <w:b/>
          <w:bCs/>
          <w:szCs w:val="22"/>
        </w:rPr>
        <w:t xml:space="preserve"> additional power consumption</w:t>
      </w:r>
      <w:r w:rsidR="003B71FF">
        <w:rPr>
          <w:rFonts w:eastAsiaTheme="minorEastAsia"/>
          <w:b/>
          <w:bCs/>
          <w:szCs w:val="22"/>
        </w:rPr>
        <w:t xml:space="preserve"> and</w:t>
      </w:r>
      <w:r w:rsidR="00F54542" w:rsidRPr="00F54542">
        <w:rPr>
          <w:rFonts w:eastAsiaTheme="minorEastAsia"/>
          <w:b/>
          <w:bCs/>
          <w:szCs w:val="22"/>
        </w:rPr>
        <w:t xml:space="preserve"> latency.</w:t>
      </w:r>
    </w:p>
    <w:p w14:paraId="4298FC2B" w14:textId="389447F2" w:rsidR="001E69A1" w:rsidRPr="00C1425E" w:rsidRDefault="001E69A1" w:rsidP="001E69A1">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sidR="00573E0F">
        <w:rPr>
          <w:rFonts w:eastAsiaTheme="minorEastAsia"/>
          <w:b/>
          <w:bCs/>
          <w:szCs w:val="22"/>
        </w:rPr>
        <w:t>2</w:t>
      </w:r>
      <w:r w:rsidRPr="00C1425E">
        <w:rPr>
          <w:rFonts w:eastAsiaTheme="minorEastAsia"/>
          <w:b/>
          <w:bCs/>
          <w:szCs w:val="22"/>
        </w:rPr>
        <w:t xml:space="preserve">: </w:t>
      </w:r>
      <w:r>
        <w:rPr>
          <w:rFonts w:eastAsiaTheme="minorEastAsia"/>
          <w:b/>
          <w:bCs/>
          <w:szCs w:val="22"/>
        </w:rPr>
        <w:t>I</w:t>
      </w:r>
      <w:r w:rsidRPr="001E69A1">
        <w:rPr>
          <w:rFonts w:eastAsiaTheme="minorEastAsia"/>
          <w:b/>
          <w:bCs/>
          <w:szCs w:val="22"/>
        </w:rPr>
        <w:t>f the timer triggered directly by LP-WUS and all C-DRX legacy timers impacting legacy C-DRX Active Time expire,</w:t>
      </w:r>
      <w:r>
        <w:rPr>
          <w:rFonts w:eastAsiaTheme="minorEastAsia"/>
          <w:b/>
          <w:bCs/>
          <w:szCs w:val="22"/>
        </w:rPr>
        <w:t xml:space="preserve"> i.e. C-DRX Active Time ends, </w:t>
      </w:r>
      <w:r w:rsidR="00573E0F">
        <w:rPr>
          <w:rFonts w:eastAsiaTheme="minorEastAsia"/>
          <w:b/>
          <w:bCs/>
          <w:szCs w:val="22"/>
        </w:rPr>
        <w:t xml:space="preserve">UE </w:t>
      </w:r>
      <w:r w:rsidR="00241C29">
        <w:rPr>
          <w:rFonts w:eastAsiaTheme="minorEastAsia"/>
          <w:b/>
          <w:bCs/>
          <w:szCs w:val="22"/>
        </w:rPr>
        <w:t>starts LP-WUS monitoring</w:t>
      </w:r>
      <w:r w:rsidR="00573E0F">
        <w:rPr>
          <w:rFonts w:eastAsiaTheme="minorEastAsia"/>
          <w:b/>
          <w:bCs/>
          <w:szCs w:val="22"/>
        </w:rPr>
        <w:t>.</w:t>
      </w:r>
    </w:p>
    <w:p w14:paraId="5234D654" w14:textId="4971367F" w:rsidR="00CB41CD" w:rsidRDefault="008F580B" w:rsidP="007E638F">
      <w:pPr>
        <w:spacing w:line="240" w:lineRule="auto"/>
        <w:rPr>
          <w:rFonts w:eastAsiaTheme="minorEastAsia"/>
          <w:bCs/>
          <w:szCs w:val="22"/>
        </w:rPr>
      </w:pPr>
      <w:r>
        <w:rPr>
          <w:rFonts w:eastAsiaTheme="minorEastAsia"/>
          <w:bCs/>
          <w:szCs w:val="22"/>
        </w:rPr>
        <w:t xml:space="preserve">In some cases, </w:t>
      </w:r>
      <w:r w:rsidR="00F17D36">
        <w:rPr>
          <w:rFonts w:eastAsiaTheme="minorEastAsia"/>
          <w:bCs/>
          <w:szCs w:val="22"/>
        </w:rPr>
        <w:t xml:space="preserve">there is no following data to be received before </w:t>
      </w:r>
      <w:r w:rsidR="00F17D36" w:rsidRPr="00F17D36">
        <w:rPr>
          <w:rFonts w:eastAsiaTheme="minorEastAsia"/>
          <w:bCs/>
          <w:szCs w:val="22"/>
        </w:rPr>
        <w:t>C-DRX Active Time related timers</w:t>
      </w:r>
      <w:r w:rsidR="00F17D36">
        <w:rPr>
          <w:rFonts w:eastAsiaTheme="minorEastAsia"/>
          <w:bCs/>
          <w:szCs w:val="22"/>
        </w:rPr>
        <w:t xml:space="preserve"> expire</w:t>
      </w:r>
      <w:r w:rsidR="00884828">
        <w:rPr>
          <w:rFonts w:eastAsiaTheme="minorEastAsia"/>
          <w:bCs/>
          <w:szCs w:val="22"/>
        </w:rPr>
        <w:t xml:space="preserve">, it wastes power if UE keeps monitoring PDCCH. In legacy C-DRX, (Long) </w:t>
      </w:r>
      <w:r w:rsidR="00884828" w:rsidRPr="00884828">
        <w:rPr>
          <w:rFonts w:eastAsiaTheme="minorEastAsia"/>
          <w:bCs/>
          <w:szCs w:val="22"/>
        </w:rPr>
        <w:t>DRX Command MAC CE</w:t>
      </w:r>
      <w:r w:rsidR="00884828">
        <w:rPr>
          <w:rFonts w:eastAsiaTheme="minorEastAsia"/>
          <w:bCs/>
          <w:szCs w:val="22"/>
        </w:rPr>
        <w:t xml:space="preserve"> is introduced to overcome this issue, the NW can end the </w:t>
      </w:r>
      <w:r w:rsidR="00884828" w:rsidRPr="00884828">
        <w:rPr>
          <w:rFonts w:eastAsiaTheme="minorEastAsia"/>
          <w:bCs/>
          <w:szCs w:val="22"/>
        </w:rPr>
        <w:t>C-DRX Active Time</w:t>
      </w:r>
      <w:r w:rsidR="00884828">
        <w:rPr>
          <w:rFonts w:eastAsiaTheme="minorEastAsia"/>
          <w:bCs/>
          <w:szCs w:val="22"/>
        </w:rPr>
        <w:t xml:space="preserve"> if it finds no more data reception is needed to reduce power consumption. Similar mechanism can be adopted, e.g. </w:t>
      </w:r>
      <w:r w:rsidR="00884828" w:rsidRPr="00884828">
        <w:rPr>
          <w:rFonts w:eastAsiaTheme="minorEastAsia"/>
          <w:bCs/>
          <w:szCs w:val="22"/>
        </w:rPr>
        <w:t xml:space="preserve">MR L1/L2 signaling is </w:t>
      </w:r>
      <w:r w:rsidR="00884828">
        <w:rPr>
          <w:rFonts w:eastAsiaTheme="minorEastAsia"/>
          <w:bCs/>
          <w:szCs w:val="22"/>
        </w:rPr>
        <w:t>supported</w:t>
      </w:r>
      <w:r w:rsidR="00884828" w:rsidRPr="00884828">
        <w:rPr>
          <w:rFonts w:eastAsiaTheme="minorEastAsia"/>
          <w:bCs/>
          <w:szCs w:val="22"/>
        </w:rPr>
        <w:t xml:space="preserve"> to end the C-DRX Active Time and triggers LP-WUS monitoring</w:t>
      </w:r>
      <w:r w:rsidR="00884828">
        <w:rPr>
          <w:rFonts w:eastAsiaTheme="minorEastAsia"/>
          <w:bCs/>
          <w:szCs w:val="22"/>
        </w:rPr>
        <w:t xml:space="preserve">, e.g. introducing new </w:t>
      </w:r>
      <w:r w:rsidR="00884828" w:rsidRPr="00884828">
        <w:rPr>
          <w:rFonts w:eastAsiaTheme="minorEastAsia"/>
          <w:bCs/>
          <w:szCs w:val="22"/>
        </w:rPr>
        <w:t xml:space="preserve">L1/L2 signaling </w:t>
      </w:r>
      <w:r w:rsidR="00884828">
        <w:rPr>
          <w:rFonts w:eastAsiaTheme="minorEastAsia"/>
          <w:bCs/>
          <w:szCs w:val="22"/>
        </w:rPr>
        <w:t xml:space="preserve">or reusing (Long) </w:t>
      </w:r>
      <w:r w:rsidR="00884828" w:rsidRPr="00884828">
        <w:rPr>
          <w:rFonts w:eastAsiaTheme="minorEastAsia"/>
          <w:bCs/>
          <w:szCs w:val="22"/>
        </w:rPr>
        <w:t>DRX Command MAC CE</w:t>
      </w:r>
      <w:r w:rsidR="00884828">
        <w:rPr>
          <w:rFonts w:eastAsiaTheme="minorEastAsia"/>
          <w:bCs/>
          <w:szCs w:val="22"/>
        </w:rPr>
        <w:t>.</w:t>
      </w:r>
    </w:p>
    <w:p w14:paraId="58850E34" w14:textId="4EF4D094" w:rsidR="00AE2A40" w:rsidRPr="00F54542" w:rsidRDefault="00AE2A40" w:rsidP="00AE2A40">
      <w:pPr>
        <w:spacing w:line="240" w:lineRule="auto"/>
        <w:rPr>
          <w:rFonts w:eastAsiaTheme="minorEastAsia"/>
          <w:b/>
          <w:bCs/>
          <w:szCs w:val="22"/>
        </w:rPr>
      </w:pPr>
      <w:r w:rsidRPr="00D35FB9">
        <w:rPr>
          <w:rFonts w:eastAsiaTheme="minorEastAsia"/>
          <w:b/>
          <w:bCs/>
          <w:szCs w:val="22"/>
        </w:rPr>
        <w:t xml:space="preserve">Observation </w:t>
      </w:r>
      <w:r>
        <w:rPr>
          <w:rFonts w:eastAsiaTheme="minorEastAsia"/>
          <w:b/>
          <w:bCs/>
          <w:szCs w:val="22"/>
        </w:rPr>
        <w:t>3</w:t>
      </w:r>
      <w:r w:rsidRPr="00D35FB9">
        <w:rPr>
          <w:rFonts w:eastAsiaTheme="minorEastAsia"/>
          <w:b/>
          <w:bCs/>
          <w:szCs w:val="22"/>
        </w:rPr>
        <w:t>:</w:t>
      </w:r>
      <w:r w:rsidRPr="009E6B91">
        <w:t xml:space="preserve"> </w:t>
      </w:r>
      <w:r>
        <w:rPr>
          <w:rFonts w:eastAsiaTheme="minorEastAsia"/>
          <w:b/>
          <w:bCs/>
          <w:szCs w:val="22"/>
        </w:rPr>
        <w:t>I</w:t>
      </w:r>
      <w:r w:rsidRPr="009E6B91">
        <w:rPr>
          <w:rFonts w:eastAsiaTheme="minorEastAsia"/>
          <w:b/>
          <w:bCs/>
          <w:szCs w:val="22"/>
        </w:rPr>
        <w:t xml:space="preserve">f </w:t>
      </w:r>
      <w:r w:rsidR="00473EBF">
        <w:rPr>
          <w:rFonts w:eastAsiaTheme="minorEastAsia"/>
          <w:b/>
          <w:bCs/>
          <w:szCs w:val="22"/>
        </w:rPr>
        <w:t xml:space="preserve">there is no following data to receive, UE waiting for </w:t>
      </w:r>
      <w:r w:rsidR="00473EBF" w:rsidRPr="009E6B91">
        <w:rPr>
          <w:rFonts w:eastAsiaTheme="minorEastAsia"/>
          <w:b/>
          <w:bCs/>
          <w:szCs w:val="22"/>
        </w:rPr>
        <w:t>C-DRX Active Tim</w:t>
      </w:r>
      <w:r w:rsidR="00473EBF" w:rsidRPr="00F54542">
        <w:rPr>
          <w:rFonts w:eastAsiaTheme="minorEastAsia"/>
          <w:b/>
          <w:bCs/>
          <w:szCs w:val="22"/>
        </w:rPr>
        <w:t>e</w:t>
      </w:r>
      <w:r w:rsidR="00473EBF" w:rsidRPr="009E6B91">
        <w:rPr>
          <w:rFonts w:eastAsiaTheme="minorEastAsia"/>
          <w:b/>
          <w:bCs/>
          <w:szCs w:val="22"/>
        </w:rPr>
        <w:t xml:space="preserve"> </w:t>
      </w:r>
      <w:r w:rsidR="00473EBF">
        <w:rPr>
          <w:rFonts w:eastAsiaTheme="minorEastAsia"/>
          <w:b/>
          <w:bCs/>
          <w:szCs w:val="22"/>
        </w:rPr>
        <w:t>related timers expires consumes more power, it is beneficial to stop PDCCH monitoring as soon as possible and trigger LP-WUS monitoring</w:t>
      </w:r>
      <w:r w:rsidRPr="00F54542">
        <w:rPr>
          <w:rFonts w:eastAsiaTheme="minorEastAsia"/>
          <w:b/>
          <w:bCs/>
          <w:szCs w:val="22"/>
        </w:rPr>
        <w:t>.</w:t>
      </w:r>
    </w:p>
    <w:p w14:paraId="70D6F1B6" w14:textId="6D6F0337" w:rsidR="00CB41CD" w:rsidRPr="00AE2A40" w:rsidRDefault="00AE2A40" w:rsidP="007E638F">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Pr>
          <w:rFonts w:eastAsiaTheme="minorEastAsia"/>
          <w:b/>
          <w:bCs/>
          <w:szCs w:val="22"/>
        </w:rPr>
        <w:t>3</w:t>
      </w:r>
      <w:r w:rsidRPr="00C1425E">
        <w:rPr>
          <w:rFonts w:eastAsiaTheme="minorEastAsia"/>
          <w:b/>
          <w:bCs/>
          <w:szCs w:val="22"/>
        </w:rPr>
        <w:t xml:space="preserve">: </w:t>
      </w:r>
      <w:r w:rsidR="00441280">
        <w:rPr>
          <w:b/>
        </w:rPr>
        <w:t xml:space="preserve">MR </w:t>
      </w:r>
      <w:r w:rsidR="00441280" w:rsidRPr="007013FA">
        <w:rPr>
          <w:b/>
        </w:rPr>
        <w:t>L1/L2 signaling</w:t>
      </w:r>
      <w:r w:rsidR="00441280">
        <w:rPr>
          <w:rFonts w:eastAsiaTheme="minorEastAsia"/>
          <w:b/>
          <w:bCs/>
          <w:szCs w:val="22"/>
        </w:rPr>
        <w:t xml:space="preserve"> is supported to </w:t>
      </w:r>
      <w:r w:rsidR="00B02474">
        <w:rPr>
          <w:rFonts w:eastAsiaTheme="minorEastAsia"/>
          <w:b/>
          <w:bCs/>
          <w:szCs w:val="22"/>
        </w:rPr>
        <w:t xml:space="preserve">terminate </w:t>
      </w:r>
      <w:r w:rsidR="00441280">
        <w:rPr>
          <w:rFonts w:eastAsiaTheme="minorEastAsia"/>
          <w:b/>
          <w:bCs/>
          <w:szCs w:val="22"/>
        </w:rPr>
        <w:t xml:space="preserve">the </w:t>
      </w:r>
      <w:r w:rsidR="00441280" w:rsidRPr="001E69A1">
        <w:rPr>
          <w:rFonts w:eastAsiaTheme="minorEastAsia"/>
          <w:b/>
          <w:bCs/>
          <w:szCs w:val="22"/>
        </w:rPr>
        <w:t>C-DRX Active Time</w:t>
      </w:r>
      <w:r w:rsidR="00441280">
        <w:rPr>
          <w:rFonts w:eastAsiaTheme="minorEastAsia"/>
          <w:b/>
          <w:bCs/>
          <w:szCs w:val="22"/>
        </w:rPr>
        <w:t xml:space="preserve"> and </w:t>
      </w:r>
      <w:r w:rsidR="004103AA">
        <w:rPr>
          <w:rFonts w:eastAsiaTheme="minorEastAsia"/>
          <w:b/>
          <w:bCs/>
          <w:szCs w:val="22"/>
        </w:rPr>
        <w:t>triggers LP-WUS monitoring</w:t>
      </w:r>
      <w:r w:rsidR="00441280">
        <w:rPr>
          <w:rFonts w:eastAsiaTheme="minorEastAsia"/>
          <w:b/>
          <w:bCs/>
          <w:szCs w:val="22"/>
        </w:rPr>
        <w:t>.</w:t>
      </w:r>
    </w:p>
    <w:p w14:paraId="411822BE" w14:textId="425A8D38" w:rsidR="004103AA" w:rsidRDefault="004103AA" w:rsidP="004103AA">
      <w:pPr>
        <w:spacing w:line="240" w:lineRule="auto"/>
        <w:rPr>
          <w:rFonts w:eastAsiaTheme="minorEastAsia"/>
        </w:rPr>
      </w:pPr>
      <w:r>
        <w:rPr>
          <w:rFonts w:eastAsiaTheme="minorEastAsia"/>
        </w:rPr>
        <w:t xml:space="preserve">When UE </w:t>
      </w:r>
      <w:r w:rsidR="00381147" w:rsidRPr="00381147">
        <w:rPr>
          <w:rFonts w:eastAsiaTheme="minorEastAsia"/>
        </w:rPr>
        <w:t>starts LP-WUS monitoring</w:t>
      </w:r>
      <w:r>
        <w:rPr>
          <w:rFonts w:eastAsiaTheme="minorEastAsia"/>
        </w:rPr>
        <w:t>, i</w:t>
      </w:r>
      <w:r>
        <w:rPr>
          <w:rFonts w:eastAsiaTheme="minorEastAsia" w:hint="eastAsia"/>
        </w:rPr>
        <w:t xml:space="preserve">f UE </w:t>
      </w:r>
      <w:r>
        <w:rPr>
          <w:rFonts w:eastAsiaTheme="minorEastAsia"/>
        </w:rPr>
        <w:t>appl</w:t>
      </w:r>
      <w:r w:rsidR="00381147">
        <w:rPr>
          <w:rFonts w:eastAsiaTheme="minorEastAsia"/>
        </w:rPr>
        <w:t>ies</w:t>
      </w:r>
      <w:r>
        <w:rPr>
          <w:rFonts w:eastAsiaTheme="minorEastAsia"/>
        </w:rPr>
        <w:t xml:space="preserve"> </w:t>
      </w:r>
      <w:r>
        <w:rPr>
          <w:rFonts w:eastAsiaTheme="minorEastAsia" w:hint="eastAsia"/>
        </w:rPr>
        <w:t>LP-WUS</w:t>
      </w:r>
      <w:r w:rsidR="00381147">
        <w:rPr>
          <w:rFonts w:eastAsiaTheme="minorEastAsia"/>
        </w:rPr>
        <w:t xml:space="preserve"> monitoring</w:t>
      </w:r>
      <w:r>
        <w:rPr>
          <w:rFonts w:eastAsiaTheme="minorEastAsia"/>
        </w:rPr>
        <w:t xml:space="preserve"> ahead of the </w:t>
      </w:r>
      <w:r w:rsidR="00616525">
        <w:rPr>
          <w:rFonts w:eastAsiaTheme="minorEastAsia"/>
        </w:rPr>
        <w:t>NW</w:t>
      </w:r>
      <w:r>
        <w:t xml:space="preserve">, </w:t>
      </w:r>
      <w:r>
        <w:rPr>
          <w:rFonts w:eastAsiaTheme="minorEastAsia"/>
        </w:rPr>
        <w:t>uncompleted</w:t>
      </w:r>
      <w:r w:rsidRPr="00AC05E3">
        <w:rPr>
          <w:rFonts w:eastAsiaTheme="minorEastAsia"/>
        </w:rPr>
        <w:t xml:space="preserve"> services </w:t>
      </w:r>
      <w:r>
        <w:rPr>
          <w:rFonts w:eastAsiaTheme="minorEastAsia"/>
        </w:rPr>
        <w:t>from</w:t>
      </w:r>
      <w:r w:rsidRPr="00AC05E3">
        <w:rPr>
          <w:rFonts w:eastAsiaTheme="minorEastAsia"/>
        </w:rPr>
        <w:t xml:space="preserve"> the </w:t>
      </w:r>
      <w:r w:rsidR="00616525">
        <w:rPr>
          <w:rFonts w:eastAsiaTheme="minorEastAsia"/>
        </w:rPr>
        <w:t>NW</w:t>
      </w:r>
      <w:r w:rsidR="00616525" w:rsidRPr="00AC05E3">
        <w:rPr>
          <w:rFonts w:eastAsiaTheme="minorEastAsia"/>
        </w:rPr>
        <w:t xml:space="preserve"> </w:t>
      </w:r>
      <w:r>
        <w:rPr>
          <w:rFonts w:eastAsiaTheme="minorEastAsia"/>
        </w:rPr>
        <w:t>may be</w:t>
      </w:r>
      <w:r w:rsidRPr="00AC05E3">
        <w:rPr>
          <w:rFonts w:eastAsiaTheme="minorEastAsia"/>
        </w:rPr>
        <w:t xml:space="preserve"> affected</w:t>
      </w:r>
      <w:r>
        <w:rPr>
          <w:rFonts w:eastAsiaTheme="minorEastAsia"/>
        </w:rPr>
        <w:t>, causing UE’s data loss. On another hand, if t</w:t>
      </w:r>
      <w:r w:rsidRPr="00AC05E3">
        <w:rPr>
          <w:rFonts w:eastAsiaTheme="minorEastAsia"/>
        </w:rPr>
        <w:t xml:space="preserve">he LP-WUS function takes effect on the </w:t>
      </w:r>
      <w:r w:rsidR="00616525">
        <w:rPr>
          <w:rFonts w:eastAsiaTheme="minorEastAsia"/>
        </w:rPr>
        <w:t xml:space="preserve">NW </w:t>
      </w:r>
      <w:r w:rsidRPr="00AC05E3">
        <w:rPr>
          <w:rFonts w:eastAsiaTheme="minorEastAsia"/>
        </w:rPr>
        <w:t>before the UE</w:t>
      </w:r>
      <w:r>
        <w:rPr>
          <w:rFonts w:eastAsiaTheme="minorEastAsia"/>
        </w:rPr>
        <w:t xml:space="preserve">, UE may not enter LP-WUR mode in time, which reduces the power saving gain, and for the </w:t>
      </w:r>
      <w:r w:rsidR="00616525">
        <w:rPr>
          <w:rFonts w:eastAsiaTheme="minorEastAsia"/>
        </w:rPr>
        <w:t xml:space="preserve">NW </w:t>
      </w:r>
      <w:r>
        <w:rPr>
          <w:rFonts w:eastAsiaTheme="minorEastAsia"/>
        </w:rPr>
        <w:t xml:space="preserve">there may be more signaling overhead as well. Thus, it </w:t>
      </w:r>
      <w:r>
        <w:rPr>
          <w:rFonts w:eastAsiaTheme="minorEastAsia" w:hint="eastAsia"/>
        </w:rPr>
        <w:t>is</w:t>
      </w:r>
      <w:r>
        <w:rPr>
          <w:rFonts w:eastAsiaTheme="minorEastAsia"/>
        </w:rPr>
        <w:t xml:space="preserve"> </w:t>
      </w:r>
      <w:r>
        <w:rPr>
          <w:rFonts w:eastAsiaTheme="minorEastAsia" w:hint="eastAsia"/>
        </w:rPr>
        <w:t>beneficial</w:t>
      </w:r>
      <w:r>
        <w:rPr>
          <w:rFonts w:eastAsiaTheme="minorEastAsia"/>
        </w:rPr>
        <w:t xml:space="preserve"> that the </w:t>
      </w:r>
      <w:r w:rsidR="00616525">
        <w:rPr>
          <w:rFonts w:eastAsiaTheme="minorEastAsia"/>
        </w:rPr>
        <w:t>NW</w:t>
      </w:r>
      <w:r>
        <w:rPr>
          <w:rFonts w:eastAsiaTheme="minorEastAsia"/>
        </w:rPr>
        <w:t xml:space="preserve">/UE </w:t>
      </w:r>
      <w:r>
        <w:rPr>
          <w:rFonts w:eastAsiaTheme="minorEastAsia" w:hint="eastAsia"/>
        </w:rPr>
        <w:t>can</w:t>
      </w:r>
      <w:r>
        <w:rPr>
          <w:rFonts w:eastAsiaTheme="minorEastAsia"/>
        </w:rPr>
        <w:t xml:space="preserve"> </w:t>
      </w:r>
      <w:r>
        <w:rPr>
          <w:rFonts w:eastAsiaTheme="minorEastAsia" w:hint="eastAsia"/>
        </w:rPr>
        <w:t>align</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start</w:t>
      </w:r>
      <w:r>
        <w:rPr>
          <w:rFonts w:eastAsiaTheme="minorEastAsia"/>
        </w:rPr>
        <w:t xml:space="preserve"> </w:t>
      </w:r>
      <w:r>
        <w:rPr>
          <w:rFonts w:eastAsiaTheme="minorEastAsia" w:hint="eastAsia"/>
        </w:rPr>
        <w:t>point</w:t>
      </w:r>
      <w:r>
        <w:rPr>
          <w:rFonts w:eastAsiaTheme="minorEastAsia"/>
        </w:rPr>
        <w:t xml:space="preserve"> </w:t>
      </w:r>
      <w:r>
        <w:rPr>
          <w:rFonts w:eastAsiaTheme="minorEastAsia" w:hint="eastAsia"/>
        </w:rPr>
        <w:t>for</w:t>
      </w:r>
      <w:r>
        <w:rPr>
          <w:rFonts w:eastAsiaTheme="minorEastAsia"/>
        </w:rPr>
        <w:t xml:space="preserve"> </w:t>
      </w:r>
      <w:r>
        <w:rPr>
          <w:rFonts w:eastAsiaTheme="minorEastAsia" w:hint="eastAsia"/>
        </w:rPr>
        <w:t>monitoring</w:t>
      </w:r>
      <w:r>
        <w:rPr>
          <w:rFonts w:eastAsiaTheme="minorEastAsia"/>
        </w:rPr>
        <w:t xml:space="preserve"> </w:t>
      </w:r>
      <w:r>
        <w:rPr>
          <w:rFonts w:eastAsiaTheme="minorEastAsia" w:hint="eastAsia"/>
        </w:rPr>
        <w:t>LP-WUS.</w:t>
      </w:r>
    </w:p>
    <w:p w14:paraId="55F9B075" w14:textId="22934A26" w:rsidR="004103AA" w:rsidRPr="00E40E82" w:rsidRDefault="004103AA" w:rsidP="004103AA">
      <w:pPr>
        <w:spacing w:line="240" w:lineRule="auto"/>
        <w:rPr>
          <w:rFonts w:eastAsiaTheme="minorEastAsia"/>
          <w:b/>
        </w:rPr>
      </w:pPr>
      <w:r w:rsidRPr="00E40E82">
        <w:rPr>
          <w:rFonts w:eastAsiaTheme="minorEastAsia"/>
          <w:b/>
        </w:rPr>
        <w:t xml:space="preserve">Proposal </w:t>
      </w:r>
      <w:r>
        <w:rPr>
          <w:rFonts w:eastAsiaTheme="minorEastAsia"/>
          <w:b/>
        </w:rPr>
        <w:t>4</w:t>
      </w:r>
      <w:r w:rsidRPr="00E40E82">
        <w:rPr>
          <w:rFonts w:eastAsiaTheme="minorEastAsia"/>
          <w:b/>
        </w:rPr>
        <w:t>: Alignment of the start point for monitoring LP-WUS can be further studied.</w:t>
      </w:r>
    </w:p>
    <w:p w14:paraId="51FB1798" w14:textId="500F2A4F" w:rsidR="00C819BA" w:rsidRPr="00B45A18" w:rsidRDefault="00CB41CD" w:rsidP="007E638F">
      <w:pPr>
        <w:spacing w:line="240" w:lineRule="auto"/>
        <w:rPr>
          <w:rFonts w:eastAsiaTheme="minorEastAsia"/>
          <w:bCs/>
          <w:szCs w:val="22"/>
        </w:rPr>
      </w:pPr>
      <w:r>
        <w:rPr>
          <w:rFonts w:eastAsiaTheme="minorEastAsia"/>
          <w:bCs/>
          <w:szCs w:val="22"/>
        </w:rPr>
        <w:t>The example of procedure of Option 1-2 is illustrated in Figure 1 below.</w:t>
      </w:r>
    </w:p>
    <w:p w14:paraId="6A9A5237" w14:textId="7DDD0765" w:rsidR="00E4591E" w:rsidRDefault="00A43DC6" w:rsidP="007A74C7">
      <w:pPr>
        <w:jc w:val="center"/>
      </w:pPr>
      <w:r>
        <w:rPr>
          <w:noProof/>
        </w:rPr>
        <w:drawing>
          <wp:inline distT="0" distB="0" distL="0" distR="0" wp14:anchorId="13B26C35" wp14:editId="5C24A427">
            <wp:extent cx="5881120" cy="170603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59611" cy="1757808"/>
                    </a:xfrm>
                    <a:prstGeom prst="rect">
                      <a:avLst/>
                    </a:prstGeom>
                    <a:noFill/>
                  </pic:spPr>
                </pic:pic>
              </a:graphicData>
            </a:graphic>
          </wp:inline>
        </w:drawing>
      </w:r>
    </w:p>
    <w:p w14:paraId="7F5AE487" w14:textId="54EC411B" w:rsidR="007A74C7" w:rsidRPr="00CF448A" w:rsidRDefault="007A74C7" w:rsidP="007A74C7">
      <w:pPr>
        <w:jc w:val="center"/>
      </w:pPr>
      <w:r>
        <w:rPr>
          <w:rFonts w:hint="eastAsia"/>
        </w:rPr>
        <w:t>F</w:t>
      </w:r>
      <w:r>
        <w:t>igure 1. Illustration for procedure of Option 1-2</w:t>
      </w:r>
    </w:p>
    <w:p w14:paraId="67F8ED26" w14:textId="2E3A1A58" w:rsidR="00E4591E" w:rsidRPr="00E4591E" w:rsidRDefault="00E4591E" w:rsidP="00E4591E">
      <w:pPr>
        <w:rPr>
          <w:b/>
          <w:u w:val="single"/>
        </w:rPr>
      </w:pPr>
      <w:r w:rsidRPr="00E4591E">
        <w:rPr>
          <w:b/>
          <w:u w:val="single"/>
        </w:rPr>
        <w:t>SRS transmission and CSI reporting</w:t>
      </w:r>
    </w:p>
    <w:p w14:paraId="55565738" w14:textId="325CA546" w:rsidR="00360703" w:rsidRDefault="00360703" w:rsidP="00CF448A">
      <w:pPr>
        <w:spacing w:line="240" w:lineRule="auto"/>
        <w:rPr>
          <w:rFonts w:eastAsiaTheme="minorEastAsia"/>
          <w:bCs/>
          <w:szCs w:val="22"/>
        </w:rPr>
      </w:pPr>
      <w:r>
        <w:rPr>
          <w:lang w:val="en-GB"/>
        </w:rPr>
        <w:lastRenderedPageBreak/>
        <w:t xml:space="preserve">Considering LP-WUS, if LP-WUS triggers PDCCH monitoring for data transmission/reception, </w:t>
      </w:r>
      <w:r w:rsidR="0018138B">
        <w:rPr>
          <w:lang w:val="en-GB"/>
        </w:rPr>
        <w:t xml:space="preserve">i.e. during </w:t>
      </w:r>
      <w:r w:rsidR="0018138B">
        <w:rPr>
          <w:rFonts w:eastAsiaTheme="minorEastAsia"/>
          <w:bCs/>
          <w:szCs w:val="22"/>
        </w:rPr>
        <w:t>C-DRX Active Time,</w:t>
      </w:r>
      <w:r w:rsidR="0018138B">
        <w:rPr>
          <w:lang w:val="en-GB"/>
        </w:rPr>
        <w:t xml:space="preserve"> </w:t>
      </w:r>
      <w:r>
        <w:rPr>
          <w:lang w:val="en-GB"/>
        </w:rPr>
        <w:t xml:space="preserve">normal </w:t>
      </w:r>
      <w:r w:rsidRPr="0035633A">
        <w:rPr>
          <w:rFonts w:eastAsiaTheme="minorEastAsia"/>
          <w:bCs/>
          <w:szCs w:val="22"/>
        </w:rPr>
        <w:t>SRS transmission</w:t>
      </w:r>
      <w:r>
        <w:rPr>
          <w:rFonts w:eastAsiaTheme="minorEastAsia"/>
          <w:bCs/>
          <w:szCs w:val="22"/>
        </w:rPr>
        <w:t xml:space="preserve"> and </w:t>
      </w:r>
      <w:r w:rsidRPr="0035633A">
        <w:rPr>
          <w:rFonts w:eastAsiaTheme="minorEastAsia"/>
          <w:bCs/>
          <w:szCs w:val="22"/>
        </w:rPr>
        <w:t>CSI reporting</w:t>
      </w:r>
      <w:r w:rsidRPr="0079029B">
        <w:rPr>
          <w:rFonts w:eastAsiaTheme="minorEastAsia"/>
          <w:bCs/>
          <w:szCs w:val="22"/>
        </w:rPr>
        <w:t xml:space="preserve"> </w:t>
      </w:r>
      <w:r>
        <w:rPr>
          <w:rFonts w:eastAsiaTheme="minorEastAsia"/>
          <w:bCs/>
          <w:szCs w:val="22"/>
        </w:rPr>
        <w:t xml:space="preserve">can be performed as legacy operation, which is beneficial for data scheduling. </w:t>
      </w:r>
    </w:p>
    <w:p w14:paraId="5FC87976" w14:textId="693075FA" w:rsidR="00360703" w:rsidRPr="00F54542" w:rsidRDefault="00360703" w:rsidP="00360703">
      <w:pPr>
        <w:spacing w:line="240" w:lineRule="auto"/>
        <w:rPr>
          <w:rFonts w:eastAsiaTheme="minorEastAsia"/>
          <w:b/>
          <w:bCs/>
          <w:szCs w:val="22"/>
        </w:rPr>
      </w:pPr>
      <w:r w:rsidRPr="00D35FB9">
        <w:rPr>
          <w:rFonts w:eastAsiaTheme="minorEastAsia"/>
          <w:b/>
          <w:bCs/>
          <w:szCs w:val="22"/>
        </w:rPr>
        <w:t xml:space="preserve">Observation </w:t>
      </w:r>
      <w:r>
        <w:rPr>
          <w:rFonts w:eastAsiaTheme="minorEastAsia"/>
          <w:b/>
          <w:bCs/>
          <w:szCs w:val="22"/>
        </w:rPr>
        <w:t>4</w:t>
      </w:r>
      <w:r w:rsidRPr="00D35FB9">
        <w:rPr>
          <w:rFonts w:eastAsiaTheme="minorEastAsia"/>
          <w:b/>
          <w:bCs/>
          <w:szCs w:val="22"/>
        </w:rPr>
        <w:t>:</w:t>
      </w:r>
      <w:r w:rsidR="0018138B">
        <w:rPr>
          <w:rFonts w:eastAsiaTheme="minorEastAsia"/>
          <w:b/>
          <w:bCs/>
          <w:szCs w:val="22"/>
        </w:rPr>
        <w:t xml:space="preserve"> I</w:t>
      </w:r>
      <w:r w:rsidR="0018138B" w:rsidRPr="0018138B">
        <w:rPr>
          <w:rFonts w:eastAsiaTheme="minorEastAsia"/>
          <w:b/>
          <w:bCs/>
          <w:szCs w:val="22"/>
        </w:rPr>
        <w:t>f LP-WUS triggers PDCCH monitoring for data transmission/reception, i.e. during C-DRX Active Time, normal SRS transmission and CSI reporting can be performed as legacy operation</w:t>
      </w:r>
      <w:r w:rsidR="0018138B" w:rsidRPr="0018138B">
        <w:t xml:space="preserve"> </w:t>
      </w:r>
      <w:r w:rsidR="0018138B" w:rsidRPr="0018138B">
        <w:rPr>
          <w:rFonts w:eastAsiaTheme="minorEastAsia"/>
          <w:b/>
          <w:bCs/>
          <w:szCs w:val="22"/>
        </w:rPr>
        <w:t>without additional specification impact</w:t>
      </w:r>
      <w:r w:rsidRPr="00F54542">
        <w:rPr>
          <w:rFonts w:eastAsiaTheme="minorEastAsia"/>
          <w:b/>
          <w:bCs/>
          <w:szCs w:val="22"/>
        </w:rPr>
        <w:t>.</w:t>
      </w:r>
    </w:p>
    <w:p w14:paraId="5849CABF" w14:textId="063EBA78" w:rsidR="00807480" w:rsidRDefault="00C8486A" w:rsidP="00CF448A">
      <w:pPr>
        <w:spacing w:line="240" w:lineRule="auto"/>
        <w:rPr>
          <w:rFonts w:eastAsiaTheme="minorEastAsia"/>
          <w:bCs/>
          <w:szCs w:val="22"/>
        </w:rPr>
      </w:pPr>
      <w:r>
        <w:rPr>
          <w:rFonts w:eastAsiaTheme="minorEastAsia"/>
          <w:bCs/>
          <w:szCs w:val="22"/>
        </w:rPr>
        <w:t>During the time that is not C-DRX Active Time,</w:t>
      </w:r>
      <w:r w:rsidR="00360703">
        <w:rPr>
          <w:rFonts w:eastAsiaTheme="minorEastAsia"/>
          <w:bCs/>
          <w:szCs w:val="22"/>
        </w:rPr>
        <w:t xml:space="preserve"> i</w:t>
      </w:r>
      <w:r w:rsidR="00360703" w:rsidRPr="001D3CBB">
        <w:rPr>
          <w:rFonts w:eastAsiaTheme="minorEastAsia"/>
        </w:rPr>
        <w:t xml:space="preserve">n existing DRX and </w:t>
      </w:r>
      <w:r w:rsidR="00360703">
        <w:rPr>
          <w:rFonts w:eastAsiaTheme="minorEastAsia"/>
          <w:bCs/>
          <w:szCs w:val="22"/>
        </w:rPr>
        <w:t>Rel-16 DCP</w:t>
      </w:r>
      <w:r w:rsidR="00360703" w:rsidRPr="001D3CBB">
        <w:rPr>
          <w:rFonts w:eastAsiaTheme="minorEastAsia"/>
        </w:rPr>
        <w:t xml:space="preserve"> operation</w:t>
      </w:r>
      <w:r w:rsidR="00360703">
        <w:rPr>
          <w:rFonts w:eastAsiaTheme="minorEastAsia"/>
        </w:rPr>
        <w:t xml:space="preserve">, the UE behavior for </w:t>
      </w:r>
      <w:r w:rsidR="00360703">
        <w:t>SRS (</w:t>
      </w:r>
      <w:r w:rsidR="00360703" w:rsidRPr="00C86EB6">
        <w:t>periodic SRS and semi-persistent SRS</w:t>
      </w:r>
      <w:r w:rsidR="00360703">
        <w:t>) transmission and CSI reporting (</w:t>
      </w:r>
      <w:r w:rsidR="00360703" w:rsidRPr="003E2BAE">
        <w:rPr>
          <w:noProof/>
        </w:rPr>
        <w:t>periodic CSI</w:t>
      </w:r>
      <w:r w:rsidR="00360703">
        <w:rPr>
          <w:noProof/>
        </w:rPr>
        <w:t xml:space="preserve"> that is </w:t>
      </w:r>
      <w:r w:rsidR="00360703" w:rsidRPr="003E2BAE">
        <w:rPr>
          <w:noProof/>
        </w:rPr>
        <w:t>L1-RSRP</w:t>
      </w:r>
      <w:r w:rsidR="00360703">
        <w:rPr>
          <w:noProof/>
        </w:rPr>
        <w:t xml:space="preserve"> or not,</w:t>
      </w:r>
      <w:r w:rsidR="00360703" w:rsidRPr="003E2BAE">
        <w:rPr>
          <w:noProof/>
        </w:rPr>
        <w:t xml:space="preserve"> </w:t>
      </w:r>
      <w:r w:rsidR="00360703">
        <w:rPr>
          <w:noProof/>
        </w:rPr>
        <w:t xml:space="preserve">and </w:t>
      </w:r>
      <w:r w:rsidR="00360703" w:rsidRPr="003E2BAE">
        <w:rPr>
          <w:noProof/>
        </w:rPr>
        <w:t>semi-persistent CSI</w:t>
      </w:r>
      <w:r w:rsidR="00360703">
        <w:t>) are additionally defined in order to save power</w:t>
      </w:r>
      <w:r w:rsidR="00795D7D">
        <w:rPr>
          <w:rFonts w:eastAsiaTheme="minorEastAsia"/>
          <w:bCs/>
          <w:szCs w:val="22"/>
        </w:rPr>
        <w:t>, i.e. “</w:t>
      </w:r>
      <w:r w:rsidR="00795D7D" w:rsidRPr="00D37AC6">
        <w:rPr>
          <w:noProof/>
        </w:rPr>
        <w:t>not transmit periodic SRS and semi-persistent SRS</w:t>
      </w:r>
      <w:r w:rsidR="00795D7D">
        <w:rPr>
          <w:noProof/>
        </w:rPr>
        <w:t xml:space="preserve">, </w:t>
      </w:r>
      <w:r w:rsidR="00795D7D" w:rsidRPr="00D37AC6">
        <w:rPr>
          <w:noProof/>
        </w:rPr>
        <w:t xml:space="preserve">not report </w:t>
      </w:r>
      <w:r w:rsidR="00795D7D" w:rsidRPr="00D37AC6">
        <w:rPr>
          <w:noProof/>
          <w:lang w:eastAsia="ko-KR"/>
        </w:rPr>
        <w:t>CSI</w:t>
      </w:r>
      <w:r w:rsidR="00795D7D" w:rsidRPr="00D37AC6">
        <w:rPr>
          <w:noProof/>
        </w:rPr>
        <w:t xml:space="preserve"> on PUCCH and semi-persistent CSI configured on PUSCH</w:t>
      </w:r>
      <w:r w:rsidR="00795D7D">
        <w:rPr>
          <w:noProof/>
        </w:rPr>
        <w:t>”</w:t>
      </w:r>
      <w:r w:rsidR="00360703">
        <w:rPr>
          <w:noProof/>
        </w:rPr>
        <w:t xml:space="preserve">. </w:t>
      </w:r>
      <w:r w:rsidR="0018138B">
        <w:rPr>
          <w:noProof/>
        </w:rPr>
        <w:t>It</w:t>
      </w:r>
      <w:r w:rsidR="0018138B">
        <w:rPr>
          <w:rFonts w:eastAsiaTheme="minorEastAsia"/>
          <w:bCs/>
          <w:szCs w:val="22"/>
        </w:rPr>
        <w:t xml:space="preserve"> can also be applied without additional specification impact, if UE is currently monitoring LP-WUS, i.e. not</w:t>
      </w:r>
      <w:r w:rsidR="0018138B" w:rsidRPr="0018138B">
        <w:rPr>
          <w:rFonts w:eastAsiaTheme="minorEastAsia"/>
          <w:bCs/>
          <w:szCs w:val="22"/>
        </w:rPr>
        <w:t xml:space="preserve"> C-DRX Active Time</w:t>
      </w:r>
      <w:r w:rsidR="0018138B">
        <w:rPr>
          <w:rFonts w:eastAsiaTheme="minorEastAsia"/>
          <w:bCs/>
          <w:szCs w:val="22"/>
        </w:rPr>
        <w:t>.</w:t>
      </w:r>
    </w:p>
    <w:p w14:paraId="413ABE19" w14:textId="180DDD24" w:rsidR="0018138B" w:rsidRPr="00F54542" w:rsidRDefault="0018138B" w:rsidP="0018138B">
      <w:pPr>
        <w:spacing w:line="240" w:lineRule="auto"/>
        <w:rPr>
          <w:rFonts w:eastAsiaTheme="minorEastAsia"/>
          <w:b/>
          <w:bCs/>
          <w:szCs w:val="22"/>
        </w:rPr>
      </w:pPr>
      <w:r w:rsidRPr="00D35FB9">
        <w:rPr>
          <w:rFonts w:eastAsiaTheme="minorEastAsia"/>
          <w:b/>
          <w:bCs/>
          <w:szCs w:val="22"/>
        </w:rPr>
        <w:t xml:space="preserve">Observation </w:t>
      </w:r>
      <w:r>
        <w:rPr>
          <w:rFonts w:eastAsiaTheme="minorEastAsia"/>
          <w:b/>
          <w:bCs/>
          <w:szCs w:val="22"/>
        </w:rPr>
        <w:t>5</w:t>
      </w:r>
      <w:r w:rsidRPr="00D35FB9">
        <w:rPr>
          <w:rFonts w:eastAsiaTheme="minorEastAsia"/>
          <w:b/>
          <w:bCs/>
          <w:szCs w:val="22"/>
        </w:rPr>
        <w:t>:</w:t>
      </w:r>
      <w:r>
        <w:rPr>
          <w:rFonts w:eastAsiaTheme="minorEastAsia"/>
          <w:b/>
          <w:bCs/>
          <w:szCs w:val="22"/>
        </w:rPr>
        <w:t xml:space="preserve"> I</w:t>
      </w:r>
      <w:r w:rsidR="009953D3" w:rsidRPr="009953D3">
        <w:rPr>
          <w:rFonts w:eastAsiaTheme="minorEastAsia"/>
          <w:b/>
          <w:bCs/>
          <w:szCs w:val="22"/>
        </w:rPr>
        <w:t>f UE is currently monitoring LP-WUS</w:t>
      </w:r>
      <w:r w:rsidRPr="0018138B">
        <w:rPr>
          <w:rFonts w:eastAsiaTheme="minorEastAsia"/>
          <w:b/>
          <w:bCs/>
          <w:szCs w:val="22"/>
        </w:rPr>
        <w:t xml:space="preserve">, i.e. </w:t>
      </w:r>
      <w:r w:rsidR="009953D3">
        <w:rPr>
          <w:rFonts w:eastAsiaTheme="minorEastAsia"/>
          <w:b/>
          <w:bCs/>
          <w:szCs w:val="22"/>
        </w:rPr>
        <w:t>not</w:t>
      </w:r>
      <w:r w:rsidRPr="0018138B">
        <w:rPr>
          <w:rFonts w:eastAsiaTheme="minorEastAsia"/>
          <w:b/>
          <w:bCs/>
          <w:szCs w:val="22"/>
        </w:rPr>
        <w:t xml:space="preserve"> C-DRX Active Time, legacy operation</w:t>
      </w:r>
      <w:r w:rsidR="00721ECE">
        <w:rPr>
          <w:rFonts w:eastAsiaTheme="minorEastAsia"/>
          <w:b/>
          <w:bCs/>
          <w:szCs w:val="22"/>
        </w:rPr>
        <w:t xml:space="preserve">s for </w:t>
      </w:r>
      <w:r w:rsidR="00721ECE" w:rsidRPr="00721ECE">
        <w:rPr>
          <w:rFonts w:eastAsiaTheme="minorEastAsia"/>
          <w:b/>
          <w:bCs/>
          <w:szCs w:val="22"/>
        </w:rPr>
        <w:t>periodic</w:t>
      </w:r>
      <w:r w:rsidR="00721ECE">
        <w:rPr>
          <w:rFonts w:eastAsiaTheme="minorEastAsia"/>
          <w:b/>
          <w:bCs/>
          <w:szCs w:val="22"/>
        </w:rPr>
        <w:t>/</w:t>
      </w:r>
      <w:r w:rsidR="00721ECE" w:rsidRPr="00721ECE">
        <w:rPr>
          <w:rFonts w:eastAsiaTheme="minorEastAsia"/>
          <w:b/>
          <w:bCs/>
          <w:szCs w:val="22"/>
        </w:rPr>
        <w:t>semi-persistent SRS</w:t>
      </w:r>
      <w:r w:rsidR="00721ECE">
        <w:rPr>
          <w:rFonts w:eastAsiaTheme="minorEastAsia"/>
          <w:b/>
          <w:bCs/>
          <w:szCs w:val="22"/>
        </w:rPr>
        <w:t>,</w:t>
      </w:r>
      <w:r w:rsidR="00721ECE" w:rsidRPr="00721ECE">
        <w:rPr>
          <w:rFonts w:eastAsiaTheme="minorEastAsia"/>
          <w:b/>
          <w:bCs/>
          <w:szCs w:val="22"/>
        </w:rPr>
        <w:t xml:space="preserve"> CSI</w:t>
      </w:r>
      <w:r w:rsidR="00721ECE">
        <w:rPr>
          <w:rFonts w:eastAsiaTheme="minorEastAsia"/>
          <w:b/>
          <w:bCs/>
          <w:szCs w:val="22"/>
        </w:rPr>
        <w:t xml:space="preserve"> reporting</w:t>
      </w:r>
      <w:r w:rsidR="00721ECE" w:rsidRPr="00721ECE">
        <w:rPr>
          <w:rFonts w:eastAsiaTheme="minorEastAsia"/>
          <w:b/>
          <w:bCs/>
          <w:szCs w:val="22"/>
        </w:rPr>
        <w:t xml:space="preserve"> on PUCCH and semi-persistent CSI </w:t>
      </w:r>
      <w:r w:rsidR="00721ECE">
        <w:rPr>
          <w:rFonts w:eastAsiaTheme="minorEastAsia"/>
          <w:b/>
          <w:bCs/>
          <w:szCs w:val="22"/>
        </w:rPr>
        <w:t>reporting</w:t>
      </w:r>
      <w:r w:rsidR="00721ECE" w:rsidRPr="00721ECE">
        <w:rPr>
          <w:rFonts w:eastAsiaTheme="minorEastAsia"/>
          <w:b/>
          <w:bCs/>
          <w:szCs w:val="22"/>
        </w:rPr>
        <w:t xml:space="preserve"> configured on PUSCH</w:t>
      </w:r>
      <w:r w:rsidR="00721ECE">
        <w:rPr>
          <w:rFonts w:eastAsiaTheme="minorEastAsia"/>
          <w:b/>
          <w:bCs/>
          <w:szCs w:val="22"/>
        </w:rPr>
        <w:t>,</w:t>
      </w:r>
      <w:r w:rsidR="00721ECE" w:rsidRPr="00721ECE">
        <w:rPr>
          <w:rFonts w:eastAsiaTheme="minorEastAsia"/>
          <w:b/>
          <w:bCs/>
          <w:szCs w:val="22"/>
        </w:rPr>
        <w:t xml:space="preserve"> </w:t>
      </w:r>
      <w:r w:rsidR="00721ECE">
        <w:rPr>
          <w:rFonts w:eastAsiaTheme="minorEastAsia"/>
          <w:b/>
          <w:bCs/>
          <w:szCs w:val="22"/>
        </w:rPr>
        <w:t>are</w:t>
      </w:r>
      <w:r w:rsidR="00721ECE" w:rsidRPr="00721ECE">
        <w:rPr>
          <w:rFonts w:eastAsiaTheme="minorEastAsia"/>
          <w:b/>
          <w:bCs/>
          <w:szCs w:val="22"/>
        </w:rPr>
        <w:t xml:space="preserve"> applied </w:t>
      </w:r>
      <w:r w:rsidRPr="0018138B">
        <w:rPr>
          <w:rFonts w:eastAsiaTheme="minorEastAsia"/>
          <w:b/>
          <w:bCs/>
          <w:szCs w:val="22"/>
        </w:rPr>
        <w:t>without additional specification impact</w:t>
      </w:r>
      <w:r w:rsidRPr="00F54542">
        <w:rPr>
          <w:rFonts w:eastAsiaTheme="minorEastAsia"/>
          <w:b/>
          <w:bCs/>
          <w:szCs w:val="22"/>
        </w:rPr>
        <w:t>.</w:t>
      </w:r>
    </w:p>
    <w:p w14:paraId="6731EDBF" w14:textId="77777777" w:rsidR="00954D4C" w:rsidRPr="009A65CF" w:rsidRDefault="00954D4C" w:rsidP="00954D4C">
      <w:pPr>
        <w:spacing w:line="240" w:lineRule="auto"/>
        <w:rPr>
          <w:szCs w:val="22"/>
        </w:rPr>
      </w:pPr>
      <w:r w:rsidRPr="009A65CF">
        <w:rPr>
          <w:szCs w:val="22"/>
        </w:rPr>
        <w:t>Moreover, RAN1 made an agreement on periodic CSI/L1-RSRP reporting:</w:t>
      </w:r>
    </w:p>
    <w:p w14:paraId="017AB990" w14:textId="77777777" w:rsidR="00954D4C" w:rsidRPr="00D2334B" w:rsidRDefault="00954D4C" w:rsidP="00954D4C">
      <w:pPr>
        <w:numPr>
          <w:ilvl w:val="0"/>
          <w:numId w:val="12"/>
        </w:numPr>
        <w:overflowPunct/>
        <w:autoSpaceDE/>
        <w:autoSpaceDN/>
        <w:adjustRightInd/>
        <w:spacing w:after="0" w:line="240" w:lineRule="auto"/>
        <w:jc w:val="left"/>
        <w:textAlignment w:val="auto"/>
        <w:rPr>
          <w:rFonts w:eastAsia="Batang"/>
          <w:szCs w:val="22"/>
          <w:lang w:val="en-GB" w:eastAsia="x-none"/>
        </w:rPr>
      </w:pPr>
      <w:r w:rsidRPr="00D2334B">
        <w:rPr>
          <w:rFonts w:eastAsia="Batang"/>
          <w:szCs w:val="22"/>
          <w:lang w:val="en-GB" w:eastAsia="x-none"/>
        </w:rPr>
        <w:t>For periodic CSI/L1-RSRP reporting, UE can be configured with one of the following (same as Rel-16 DCP and option 1-1)</w:t>
      </w:r>
    </w:p>
    <w:p w14:paraId="5C2D7AD7" w14:textId="77777777" w:rsidR="00954D4C" w:rsidRPr="00D2334B" w:rsidRDefault="00954D4C" w:rsidP="00954D4C">
      <w:pPr>
        <w:numPr>
          <w:ilvl w:val="1"/>
          <w:numId w:val="12"/>
        </w:numPr>
        <w:overflowPunct/>
        <w:autoSpaceDE/>
        <w:autoSpaceDN/>
        <w:adjustRightInd/>
        <w:spacing w:after="0" w:line="240" w:lineRule="auto"/>
        <w:jc w:val="left"/>
        <w:textAlignment w:val="auto"/>
        <w:rPr>
          <w:rFonts w:eastAsia="Batang"/>
          <w:szCs w:val="22"/>
          <w:lang w:val="en-GB" w:eastAsia="x-none"/>
        </w:rPr>
      </w:pPr>
      <w:r w:rsidRPr="00D2334B">
        <w:rPr>
          <w:rFonts w:eastAsia="Batang"/>
          <w:szCs w:val="22"/>
          <w:lang w:val="en-GB" w:eastAsia="x-none"/>
        </w:rPr>
        <w:t>Periodic CSI/L1-RSRP is not reported if UE is not indicated to wake-up</w:t>
      </w:r>
    </w:p>
    <w:p w14:paraId="57CE666B" w14:textId="77777777" w:rsidR="00954D4C" w:rsidRPr="00D2334B" w:rsidRDefault="00954D4C" w:rsidP="00954D4C">
      <w:pPr>
        <w:numPr>
          <w:ilvl w:val="1"/>
          <w:numId w:val="12"/>
        </w:numPr>
        <w:overflowPunct/>
        <w:autoSpaceDE/>
        <w:autoSpaceDN/>
        <w:adjustRightInd/>
        <w:spacing w:line="240" w:lineRule="auto"/>
        <w:jc w:val="left"/>
        <w:textAlignment w:val="auto"/>
        <w:rPr>
          <w:rFonts w:eastAsia="Batang"/>
          <w:szCs w:val="22"/>
          <w:lang w:val="en-GB" w:eastAsia="x-none"/>
        </w:rPr>
      </w:pPr>
      <w:r w:rsidRPr="00D2334B">
        <w:rPr>
          <w:rFonts w:eastAsia="Batang"/>
          <w:szCs w:val="22"/>
          <w:lang w:val="en-GB" w:eastAsia="x-none"/>
        </w:rPr>
        <w:t>Periodic CSI/L1-RSRP is periodically reported regardless if UE is indicated to wake-up or not</w:t>
      </w:r>
    </w:p>
    <w:p w14:paraId="22547189" w14:textId="1FD64AE1" w:rsidR="0018138B" w:rsidRPr="009A65CF" w:rsidRDefault="002679F3" w:rsidP="00360703">
      <w:pPr>
        <w:spacing w:line="240" w:lineRule="auto"/>
        <w:rPr>
          <w:rFonts w:eastAsiaTheme="minorEastAsia"/>
          <w:szCs w:val="22"/>
          <w:lang w:val="en-GB"/>
        </w:rPr>
      </w:pPr>
      <w:r w:rsidRPr="009A65CF">
        <w:rPr>
          <w:rFonts w:eastAsiaTheme="minorEastAsia"/>
          <w:szCs w:val="22"/>
          <w:lang w:val="en-GB"/>
        </w:rPr>
        <w:t xml:space="preserve">For </w:t>
      </w:r>
      <w:r w:rsidR="00BA6A03" w:rsidRPr="009A65CF">
        <w:rPr>
          <w:rFonts w:eastAsiaTheme="minorEastAsia"/>
          <w:szCs w:val="22"/>
          <w:lang w:val="en-GB"/>
        </w:rPr>
        <w:t>pe</w:t>
      </w:r>
      <w:r w:rsidR="00BA6A03" w:rsidRPr="00554943">
        <w:rPr>
          <w:rFonts w:eastAsiaTheme="minorEastAsia"/>
          <w:szCs w:val="22"/>
          <w:lang w:val="en-GB"/>
        </w:rPr>
        <w:t>riodic CSI/L1-RSRP reporting</w:t>
      </w:r>
      <w:r w:rsidR="00BA6A03" w:rsidRPr="009A65CF">
        <w:rPr>
          <w:rFonts w:eastAsiaTheme="minorEastAsia"/>
          <w:szCs w:val="22"/>
          <w:lang w:val="en-GB"/>
        </w:rPr>
        <w:t xml:space="preserve">, </w:t>
      </w:r>
      <w:r w:rsidRPr="009A65CF">
        <w:rPr>
          <w:rFonts w:eastAsiaTheme="minorEastAsia"/>
          <w:szCs w:val="22"/>
          <w:lang w:val="en-GB"/>
        </w:rPr>
        <w:t xml:space="preserve">same </w:t>
      </w:r>
      <w:r w:rsidR="00BA6A03" w:rsidRPr="009A65CF">
        <w:rPr>
          <w:rFonts w:eastAsiaTheme="minorEastAsia"/>
          <w:szCs w:val="22"/>
          <w:lang w:val="en-GB"/>
        </w:rPr>
        <w:t xml:space="preserve">behaviour </w:t>
      </w:r>
      <w:r w:rsidRPr="009A65CF">
        <w:rPr>
          <w:rFonts w:eastAsiaTheme="minorEastAsia"/>
          <w:szCs w:val="22"/>
          <w:lang w:val="en-GB"/>
        </w:rPr>
        <w:t>as Rel-16 DCP</w:t>
      </w:r>
      <w:r w:rsidR="00BA6A03" w:rsidRPr="009A65CF">
        <w:rPr>
          <w:rFonts w:eastAsiaTheme="minorEastAsia"/>
          <w:szCs w:val="22"/>
          <w:lang w:val="en-GB"/>
        </w:rPr>
        <w:t xml:space="preserve"> </w:t>
      </w:r>
      <w:r w:rsidR="00E53A47" w:rsidRPr="009A65CF">
        <w:rPr>
          <w:rFonts w:eastAsiaTheme="minorEastAsia"/>
          <w:szCs w:val="22"/>
          <w:lang w:val="en-GB"/>
        </w:rPr>
        <w:t>is supported:</w:t>
      </w:r>
      <w:r w:rsidR="00BA6A03" w:rsidRPr="009A65CF">
        <w:rPr>
          <w:rFonts w:eastAsiaTheme="minorEastAsia"/>
          <w:szCs w:val="22"/>
          <w:lang w:val="en-GB"/>
        </w:rPr>
        <w:t xml:space="preserve"> </w:t>
      </w:r>
      <w:r w:rsidR="00BA6A03" w:rsidRPr="009A65CF">
        <w:rPr>
          <w:noProof/>
          <w:szCs w:val="22"/>
        </w:rPr>
        <w:t xml:space="preserve">within </w:t>
      </w:r>
      <w:r w:rsidR="00BA6A03" w:rsidRPr="009A65CF">
        <w:rPr>
          <w:i/>
          <w:noProof/>
          <w:szCs w:val="22"/>
        </w:rPr>
        <w:t>drx-onDurationTimer</w:t>
      </w:r>
      <w:r w:rsidR="00BA6A03" w:rsidRPr="009A65CF">
        <w:rPr>
          <w:noProof/>
          <w:szCs w:val="22"/>
        </w:rPr>
        <w:t xml:space="preserve"> duration, </w:t>
      </w:r>
      <w:r w:rsidR="00E53A47" w:rsidRPr="009A65CF">
        <w:rPr>
          <w:noProof/>
          <w:szCs w:val="22"/>
        </w:rPr>
        <w:t xml:space="preserve">there </w:t>
      </w:r>
      <w:r w:rsidR="009A65CF">
        <w:rPr>
          <w:noProof/>
          <w:szCs w:val="22"/>
        </w:rPr>
        <w:t>can be</w:t>
      </w:r>
      <w:r w:rsidR="00E53A47" w:rsidRPr="009A65CF">
        <w:rPr>
          <w:noProof/>
          <w:szCs w:val="22"/>
        </w:rPr>
        <w:t xml:space="preserve"> no PDCCH monitoring</w:t>
      </w:r>
      <w:r w:rsidR="009A65CF">
        <w:rPr>
          <w:noProof/>
          <w:szCs w:val="22"/>
        </w:rPr>
        <w:t xml:space="preserve"> </w:t>
      </w:r>
      <w:bookmarkStart w:id="4" w:name="_Hlk178322542"/>
      <w:r w:rsidR="009A65CF">
        <w:rPr>
          <w:noProof/>
          <w:szCs w:val="22"/>
        </w:rPr>
        <w:t xml:space="preserve">if </w:t>
      </w:r>
      <w:r w:rsidR="00D63B3C">
        <w:rPr>
          <w:noProof/>
          <w:szCs w:val="22"/>
        </w:rPr>
        <w:t xml:space="preserve">UE is </w:t>
      </w:r>
      <w:r w:rsidR="00D63B3C" w:rsidRPr="00D63B3C">
        <w:rPr>
          <w:noProof/>
          <w:szCs w:val="22"/>
        </w:rPr>
        <w:t>monitoring LP-WUS</w:t>
      </w:r>
      <w:bookmarkEnd w:id="4"/>
      <w:r w:rsidR="00D63B3C">
        <w:rPr>
          <w:noProof/>
          <w:szCs w:val="22"/>
        </w:rPr>
        <w:t xml:space="preserve"> </w:t>
      </w:r>
      <w:r w:rsidR="00D72B1C">
        <w:rPr>
          <w:noProof/>
          <w:szCs w:val="22"/>
        </w:rPr>
        <w:t xml:space="preserve">(during which the </w:t>
      </w:r>
      <w:r w:rsidR="00D63B3C" w:rsidRPr="00D63B3C">
        <w:rPr>
          <w:noProof/>
          <w:szCs w:val="22"/>
        </w:rPr>
        <w:t xml:space="preserve">PDCCH monitoring is not triggered by legacy </w:t>
      </w:r>
      <w:r w:rsidR="00D63B3C" w:rsidRPr="00D2334B">
        <w:rPr>
          <w:i/>
          <w:noProof/>
          <w:szCs w:val="22"/>
        </w:rPr>
        <w:t>drx-onDurationTimer</w:t>
      </w:r>
      <w:r w:rsidR="00D72B1C">
        <w:rPr>
          <w:noProof/>
          <w:szCs w:val="22"/>
        </w:rPr>
        <w:t>)</w:t>
      </w:r>
      <w:r w:rsidR="00E53A47" w:rsidRPr="009A65CF">
        <w:rPr>
          <w:noProof/>
          <w:szCs w:val="22"/>
        </w:rPr>
        <w:t xml:space="preserve">, </w:t>
      </w:r>
      <w:r w:rsidR="009850C9">
        <w:rPr>
          <w:noProof/>
          <w:szCs w:val="22"/>
        </w:rPr>
        <w:t xml:space="preserve">in this case, </w:t>
      </w:r>
      <w:r w:rsidR="00E53A47" w:rsidRPr="009A65CF">
        <w:rPr>
          <w:noProof/>
          <w:szCs w:val="22"/>
        </w:rPr>
        <w:t xml:space="preserve">UE reports periodic CSI on PUCCH that is L1-RSRP/not L1-RSRP based on NW configuration, configuration fields like </w:t>
      </w:r>
      <w:r w:rsidR="00E53A47" w:rsidRPr="009A65CF">
        <w:rPr>
          <w:i/>
          <w:noProof/>
          <w:szCs w:val="22"/>
        </w:rPr>
        <w:t>ps-TransmitPeriodicL1-RSRP</w:t>
      </w:r>
      <w:r w:rsidR="00E53A47" w:rsidRPr="009A65CF">
        <w:rPr>
          <w:noProof/>
          <w:szCs w:val="22"/>
        </w:rPr>
        <w:t xml:space="preserve"> and</w:t>
      </w:r>
      <w:r w:rsidR="00E53A47" w:rsidRPr="009A65CF">
        <w:rPr>
          <w:szCs w:val="22"/>
        </w:rPr>
        <w:t xml:space="preserve"> </w:t>
      </w:r>
      <w:r w:rsidR="00E53A47" w:rsidRPr="009A65CF">
        <w:rPr>
          <w:i/>
          <w:noProof/>
          <w:szCs w:val="22"/>
        </w:rPr>
        <w:t xml:space="preserve">ps-TransmitOtherPeriodicCSI </w:t>
      </w:r>
      <w:r w:rsidR="00E53A47" w:rsidRPr="009A65CF">
        <w:rPr>
          <w:noProof/>
          <w:szCs w:val="22"/>
        </w:rPr>
        <w:t>can be introduced.</w:t>
      </w:r>
    </w:p>
    <w:p w14:paraId="4A9F573E" w14:textId="6C07E4F0" w:rsidR="00360703" w:rsidRDefault="00360703" w:rsidP="00360703">
      <w:pPr>
        <w:spacing w:line="240" w:lineRule="auto"/>
        <w:rPr>
          <w:rFonts w:eastAsiaTheme="minorEastAsia"/>
          <w:b/>
        </w:rPr>
      </w:pPr>
      <w:r w:rsidRPr="00523189">
        <w:rPr>
          <w:rFonts w:eastAsiaTheme="minorEastAsia"/>
          <w:b/>
        </w:rPr>
        <w:t xml:space="preserve">Proposal </w:t>
      </w:r>
      <w:r w:rsidR="00E53A47">
        <w:rPr>
          <w:rFonts w:eastAsiaTheme="minorEastAsia"/>
          <w:b/>
        </w:rPr>
        <w:t>5</w:t>
      </w:r>
      <w:r w:rsidRPr="00523189">
        <w:rPr>
          <w:rFonts w:eastAsiaTheme="minorEastAsia"/>
          <w:b/>
        </w:rPr>
        <w:t>:</w:t>
      </w:r>
      <w:r>
        <w:rPr>
          <w:rFonts w:eastAsiaTheme="minorEastAsia"/>
          <w:b/>
        </w:rPr>
        <w:t xml:space="preserve"> </w:t>
      </w:r>
      <w:r w:rsidR="00E53A47">
        <w:rPr>
          <w:rFonts w:eastAsiaTheme="minorEastAsia"/>
          <w:b/>
        </w:rPr>
        <w:t>W</w:t>
      </w:r>
      <w:r w:rsidR="00E53A47" w:rsidRPr="00E53A47">
        <w:rPr>
          <w:rFonts w:eastAsiaTheme="minorEastAsia"/>
          <w:b/>
        </w:rPr>
        <w:t xml:space="preserve">ithin </w:t>
      </w:r>
      <w:proofErr w:type="spellStart"/>
      <w:r w:rsidR="00E53A47" w:rsidRPr="00D2334B">
        <w:rPr>
          <w:rFonts w:eastAsiaTheme="minorEastAsia"/>
          <w:b/>
          <w:i/>
        </w:rPr>
        <w:t>drx-onDurationTimer</w:t>
      </w:r>
      <w:proofErr w:type="spellEnd"/>
      <w:r w:rsidR="00E53A47" w:rsidRPr="00E53A47">
        <w:rPr>
          <w:rFonts w:eastAsiaTheme="minorEastAsia"/>
          <w:b/>
        </w:rPr>
        <w:t xml:space="preserve"> duration, </w:t>
      </w:r>
      <w:r w:rsidR="00716B7A">
        <w:rPr>
          <w:rFonts w:eastAsiaTheme="minorEastAsia"/>
          <w:b/>
        </w:rPr>
        <w:t xml:space="preserve">if </w:t>
      </w:r>
      <w:r w:rsidR="00E53A47" w:rsidRPr="00E53A47">
        <w:rPr>
          <w:rFonts w:eastAsiaTheme="minorEastAsia"/>
          <w:b/>
        </w:rPr>
        <w:t>there is no PDCCH monitoring</w:t>
      </w:r>
      <w:r w:rsidR="006C374B" w:rsidRPr="006C374B">
        <w:t xml:space="preserve"> </w:t>
      </w:r>
      <w:r w:rsidR="00716B7A">
        <w:rPr>
          <w:rFonts w:eastAsiaTheme="minorEastAsia"/>
          <w:b/>
        </w:rPr>
        <w:t>due to</w:t>
      </w:r>
      <w:r w:rsidR="006C374B" w:rsidRPr="006C374B">
        <w:rPr>
          <w:rFonts w:eastAsiaTheme="minorEastAsia"/>
          <w:b/>
        </w:rPr>
        <w:t xml:space="preserve"> LP-WUS</w:t>
      </w:r>
      <w:r w:rsidR="00716B7A">
        <w:rPr>
          <w:rFonts w:eastAsiaTheme="minorEastAsia"/>
          <w:b/>
        </w:rPr>
        <w:t xml:space="preserve"> monitoring</w:t>
      </w:r>
      <w:r w:rsidR="00E53A47" w:rsidRPr="00E53A47">
        <w:rPr>
          <w:rFonts w:eastAsiaTheme="minorEastAsia"/>
          <w:b/>
        </w:rPr>
        <w:t>, UE reports periodic CSI on PUCCH that is L1-RSRP/not L1-RSRP based on NW configuration, configuration</w:t>
      </w:r>
      <w:r w:rsidR="00E53A47" w:rsidRPr="00E53A47">
        <w:t xml:space="preserve"> </w:t>
      </w:r>
      <w:r w:rsidR="00E53A47" w:rsidRPr="00E53A47">
        <w:rPr>
          <w:rFonts w:eastAsiaTheme="minorEastAsia"/>
          <w:b/>
        </w:rPr>
        <w:t>field</w:t>
      </w:r>
      <w:r w:rsidR="00E53A47">
        <w:rPr>
          <w:rFonts w:eastAsiaTheme="minorEastAsia"/>
          <w:b/>
        </w:rPr>
        <w:t>s</w:t>
      </w:r>
      <w:r w:rsidR="00E53A47" w:rsidRPr="00E53A47">
        <w:rPr>
          <w:rFonts w:eastAsiaTheme="minorEastAsia"/>
          <w:b/>
        </w:rPr>
        <w:t xml:space="preserve"> like </w:t>
      </w:r>
      <w:r w:rsidR="00E53A47" w:rsidRPr="00E53A47">
        <w:rPr>
          <w:rFonts w:eastAsiaTheme="minorEastAsia"/>
          <w:b/>
          <w:i/>
        </w:rPr>
        <w:t>ps-TransmitPeriodicL1-RSRP</w:t>
      </w:r>
      <w:r w:rsidR="00E53A47" w:rsidRPr="00E53A47">
        <w:rPr>
          <w:rFonts w:eastAsiaTheme="minorEastAsia"/>
          <w:b/>
        </w:rPr>
        <w:t xml:space="preserve"> and </w:t>
      </w:r>
      <w:proofErr w:type="spellStart"/>
      <w:r w:rsidR="00E53A47" w:rsidRPr="00E53A47">
        <w:rPr>
          <w:rFonts w:eastAsiaTheme="minorEastAsia"/>
          <w:b/>
          <w:i/>
        </w:rPr>
        <w:t>ps-TransmitOtherPeriodicCSI</w:t>
      </w:r>
      <w:proofErr w:type="spellEnd"/>
      <w:r w:rsidR="00E53A47" w:rsidRPr="00E53A47">
        <w:rPr>
          <w:rFonts w:eastAsiaTheme="minorEastAsia"/>
          <w:b/>
        </w:rPr>
        <w:t xml:space="preserve"> can be introduced</w:t>
      </w:r>
      <w:r>
        <w:rPr>
          <w:rFonts w:eastAsiaTheme="minorEastAsia"/>
          <w:b/>
        </w:rPr>
        <w:t>.</w:t>
      </w:r>
    </w:p>
    <w:p w14:paraId="66EB87EA" w14:textId="358DFEF0" w:rsidR="00E4591E" w:rsidRPr="00E4591E" w:rsidRDefault="00E4591E" w:rsidP="00E4591E">
      <w:pPr>
        <w:rPr>
          <w:b/>
          <w:u w:val="single"/>
        </w:rPr>
      </w:pPr>
      <w:r w:rsidRPr="00E4591E">
        <w:rPr>
          <w:b/>
          <w:u w:val="single"/>
        </w:rPr>
        <w:t>RRM/RLM/BFD measurement</w:t>
      </w:r>
    </w:p>
    <w:p w14:paraId="03DDAC84" w14:textId="4E3D0D7B" w:rsidR="00E4591E" w:rsidRPr="001D73B5" w:rsidRDefault="001D73B5" w:rsidP="001D73B5">
      <w:pPr>
        <w:spacing w:line="240" w:lineRule="auto"/>
        <w:rPr>
          <w:rFonts w:eastAsiaTheme="minorEastAsia"/>
          <w:lang w:val="en-GB"/>
        </w:rPr>
      </w:pPr>
      <w:r w:rsidRPr="001D73B5">
        <w:rPr>
          <w:rFonts w:eastAsiaTheme="minorEastAsia"/>
          <w:lang w:val="en-GB"/>
        </w:rPr>
        <w:t>It assumes no impact on RRM/RLM/BFD measurement requirements</w:t>
      </w:r>
      <w:r>
        <w:rPr>
          <w:rFonts w:eastAsiaTheme="minorEastAsia"/>
          <w:lang w:val="en-GB"/>
        </w:rPr>
        <w:t xml:space="preserve"> according to RAN1 agreement. With C-DRX configured, </w:t>
      </w:r>
      <w:r w:rsidRPr="001D73B5">
        <w:rPr>
          <w:rFonts w:eastAsiaTheme="minorEastAsia"/>
          <w:lang w:val="en-GB"/>
        </w:rPr>
        <w:t>RRM/RLM/BFD measurement requirements</w:t>
      </w:r>
      <w:r>
        <w:rPr>
          <w:rFonts w:eastAsiaTheme="minorEastAsia"/>
          <w:lang w:val="en-GB"/>
        </w:rPr>
        <w:t xml:space="preserve"> are clearly defined in RAN4 specification. Even with introduction of LP-WUS, it is combined </w:t>
      </w:r>
      <w:r w:rsidR="003227C5">
        <w:rPr>
          <w:rFonts w:eastAsiaTheme="minorEastAsia"/>
          <w:lang w:val="en-GB"/>
        </w:rPr>
        <w:t>UE operation in MR, e.g. PDCCH monitoring if during C-DRX Active Time, LP-WUS monitoring if outside C-DRX Active Time, l</w:t>
      </w:r>
      <w:r w:rsidR="003227C5" w:rsidRPr="003227C5">
        <w:rPr>
          <w:rFonts w:eastAsiaTheme="minorEastAsia"/>
          <w:lang w:val="en-GB"/>
        </w:rPr>
        <w:t>egacy UE behaviours</w:t>
      </w:r>
      <w:r w:rsidR="003227C5">
        <w:rPr>
          <w:rFonts w:eastAsiaTheme="minorEastAsia"/>
          <w:lang w:val="en-GB"/>
        </w:rPr>
        <w:t xml:space="preserve"> based on RAN4 requirements</w:t>
      </w:r>
      <w:r w:rsidR="003227C5" w:rsidRPr="003227C5">
        <w:rPr>
          <w:rFonts w:eastAsiaTheme="minorEastAsia"/>
          <w:lang w:val="en-GB"/>
        </w:rPr>
        <w:t xml:space="preserve"> for RRM/RLM/BFD measurement are applied without RAN2 impact.</w:t>
      </w:r>
    </w:p>
    <w:p w14:paraId="4C6511F2" w14:textId="143CD659" w:rsidR="00E4591E" w:rsidRPr="00E4591E" w:rsidRDefault="00547C99" w:rsidP="00E4591E">
      <w:r w:rsidRPr="00D35FB9">
        <w:rPr>
          <w:rFonts w:eastAsiaTheme="minorEastAsia"/>
          <w:b/>
          <w:bCs/>
          <w:szCs w:val="22"/>
        </w:rPr>
        <w:t xml:space="preserve">Observation </w:t>
      </w:r>
      <w:r>
        <w:rPr>
          <w:rFonts w:eastAsiaTheme="minorEastAsia"/>
          <w:b/>
          <w:bCs/>
          <w:szCs w:val="22"/>
        </w:rPr>
        <w:t>6</w:t>
      </w:r>
      <w:r w:rsidRPr="00D35FB9">
        <w:rPr>
          <w:rFonts w:eastAsiaTheme="minorEastAsia"/>
          <w:b/>
          <w:bCs/>
          <w:szCs w:val="22"/>
        </w:rPr>
        <w:t>:</w:t>
      </w:r>
      <w:r w:rsidR="008B1050">
        <w:rPr>
          <w:rFonts w:eastAsiaTheme="minorEastAsia"/>
          <w:b/>
          <w:bCs/>
          <w:szCs w:val="22"/>
        </w:rPr>
        <w:t xml:space="preserve"> Legacy UE behaviors for </w:t>
      </w:r>
      <w:r w:rsidR="008B1050" w:rsidRPr="008B1050">
        <w:rPr>
          <w:rFonts w:eastAsiaTheme="minorEastAsia"/>
          <w:b/>
          <w:bCs/>
          <w:szCs w:val="22"/>
        </w:rPr>
        <w:t>RRM/RLM/BFD measurement</w:t>
      </w:r>
      <w:r w:rsidR="008B1050">
        <w:rPr>
          <w:rFonts w:eastAsiaTheme="minorEastAsia"/>
          <w:b/>
          <w:bCs/>
          <w:szCs w:val="22"/>
        </w:rPr>
        <w:t xml:space="preserve"> are applied without RAN2</w:t>
      </w:r>
      <w:r w:rsidR="008B1050" w:rsidRPr="0018138B">
        <w:rPr>
          <w:rFonts w:eastAsiaTheme="minorEastAsia"/>
          <w:b/>
          <w:bCs/>
          <w:szCs w:val="22"/>
        </w:rPr>
        <w:t xml:space="preserve"> impact</w:t>
      </w:r>
      <w:r w:rsidR="008B1050">
        <w:rPr>
          <w:rFonts w:eastAsiaTheme="minorEastAsia"/>
          <w:b/>
          <w:bCs/>
          <w:szCs w:val="22"/>
        </w:rPr>
        <w:t>.</w:t>
      </w:r>
    </w:p>
    <w:p w14:paraId="4F1258C6" w14:textId="2F00F5B1" w:rsidR="00E4591E" w:rsidRDefault="00E4591E" w:rsidP="00E4591E">
      <w:pPr>
        <w:pStyle w:val="30"/>
        <w:numPr>
          <w:ilvl w:val="2"/>
          <w:numId w:val="2"/>
        </w:numPr>
      </w:pPr>
      <w:r>
        <w:lastRenderedPageBreak/>
        <w:t>O</w:t>
      </w:r>
      <w:r w:rsidRPr="00E4591E">
        <w:t>ption 1-</w:t>
      </w:r>
      <w:r>
        <w:t>1 vs. O</w:t>
      </w:r>
      <w:r w:rsidRPr="00E4591E">
        <w:t>ption 1-2</w:t>
      </w:r>
    </w:p>
    <w:p w14:paraId="7D088E47" w14:textId="78D8AA02" w:rsidR="00CF448A" w:rsidRDefault="00CF448A" w:rsidP="00CF448A">
      <w:pPr>
        <w:spacing w:line="240" w:lineRule="auto"/>
        <w:rPr>
          <w:rFonts w:eastAsiaTheme="minorEastAsia"/>
          <w:bCs/>
          <w:szCs w:val="22"/>
        </w:rPr>
      </w:pPr>
      <w:r>
        <w:rPr>
          <w:rFonts w:eastAsiaTheme="minorEastAsia"/>
          <w:bCs/>
          <w:szCs w:val="22"/>
        </w:rPr>
        <w:t>Based on TR 38.869 [2], it provided p</w:t>
      </w:r>
      <w:r w:rsidRPr="00C77E4F">
        <w:rPr>
          <w:rFonts w:eastAsiaTheme="minorEastAsia"/>
          <w:bCs/>
          <w:szCs w:val="22"/>
        </w:rPr>
        <w:t>ower and latency evaluation</w:t>
      </w:r>
      <w:r>
        <w:rPr>
          <w:rFonts w:eastAsiaTheme="minorEastAsia"/>
          <w:bCs/>
          <w:szCs w:val="22"/>
        </w:rPr>
        <w:t xml:space="preserve"> on Option 1-1 and Option 1-2. The results in Appendix show that, e.g. for </w:t>
      </w:r>
      <w:r w:rsidRPr="00263CC1">
        <w:rPr>
          <w:rFonts w:eastAsiaTheme="minorEastAsia"/>
          <w:bCs/>
          <w:szCs w:val="22"/>
        </w:rPr>
        <w:t>FTP3 traffic</w:t>
      </w:r>
      <w:r>
        <w:rPr>
          <w:rFonts w:eastAsiaTheme="minorEastAsia"/>
          <w:bCs/>
          <w:szCs w:val="22"/>
        </w:rPr>
        <w:t xml:space="preserve">, </w:t>
      </w:r>
      <w:r w:rsidRPr="00263CC1">
        <w:rPr>
          <w:rFonts w:eastAsiaTheme="minorEastAsia"/>
          <w:bCs/>
          <w:szCs w:val="22"/>
        </w:rPr>
        <w:t>LP-WUS compared with CDRX or CDRX+DCP</w:t>
      </w:r>
      <w:r>
        <w:rPr>
          <w:rFonts w:eastAsiaTheme="minorEastAsia"/>
          <w:bCs/>
          <w:szCs w:val="22"/>
        </w:rPr>
        <w:t xml:space="preserve">, the power saving gain provided by Option 1-1 is about </w:t>
      </w:r>
      <w:r w:rsidRPr="00263CC1">
        <w:rPr>
          <w:rFonts w:eastAsiaTheme="minorEastAsia"/>
          <w:bCs/>
          <w:szCs w:val="22"/>
        </w:rPr>
        <w:t>average</w:t>
      </w:r>
      <w:r>
        <w:rPr>
          <w:rFonts w:eastAsiaTheme="minorEastAsia"/>
          <w:bCs/>
          <w:szCs w:val="22"/>
        </w:rPr>
        <w:t xml:space="preserve"> (</w:t>
      </w:r>
      <w:r w:rsidRPr="00263CC1">
        <w:rPr>
          <w:rFonts w:eastAsiaTheme="minorEastAsia"/>
          <w:bCs/>
          <w:szCs w:val="22"/>
        </w:rPr>
        <w:t>16.75%</w:t>
      </w:r>
      <w:r>
        <w:rPr>
          <w:rFonts w:eastAsiaTheme="minorEastAsia"/>
          <w:bCs/>
          <w:szCs w:val="22"/>
        </w:rPr>
        <w:t>~</w:t>
      </w:r>
      <w:r w:rsidRPr="00263CC1">
        <w:rPr>
          <w:rFonts w:eastAsiaTheme="minorEastAsia"/>
          <w:bCs/>
          <w:szCs w:val="22"/>
        </w:rPr>
        <w:t>34%</w:t>
      </w:r>
      <w:r>
        <w:rPr>
          <w:rFonts w:eastAsiaTheme="minorEastAsia"/>
          <w:bCs/>
          <w:szCs w:val="22"/>
        </w:rPr>
        <w:t xml:space="preserve">) </w:t>
      </w:r>
      <w:r w:rsidRPr="00263CC1">
        <w:rPr>
          <w:rFonts w:eastAsiaTheme="minorEastAsia"/>
          <w:bCs/>
          <w:szCs w:val="22"/>
        </w:rPr>
        <w:t xml:space="preserve">for </w:t>
      </w:r>
      <w:r>
        <w:rPr>
          <w:rFonts w:eastAsiaTheme="minorEastAsia"/>
          <w:bCs/>
          <w:szCs w:val="22"/>
        </w:rPr>
        <w:t>different</w:t>
      </w:r>
      <w:r w:rsidRPr="00263CC1">
        <w:rPr>
          <w:rFonts w:eastAsiaTheme="minorEastAsia"/>
          <w:bCs/>
          <w:szCs w:val="22"/>
        </w:rPr>
        <w:t xml:space="preserve"> </w:t>
      </w:r>
      <w:r>
        <w:rPr>
          <w:rFonts w:eastAsiaTheme="minorEastAsia"/>
          <w:bCs/>
          <w:szCs w:val="22"/>
        </w:rPr>
        <w:t xml:space="preserve">CDRX cycle </w:t>
      </w:r>
      <w:r w:rsidRPr="00263CC1">
        <w:rPr>
          <w:rFonts w:eastAsiaTheme="minorEastAsia"/>
          <w:bCs/>
          <w:szCs w:val="22"/>
        </w:rPr>
        <w:t>length</w:t>
      </w:r>
      <w:r>
        <w:rPr>
          <w:rFonts w:eastAsiaTheme="minorEastAsia"/>
          <w:bCs/>
          <w:szCs w:val="22"/>
        </w:rPr>
        <w:t xml:space="preserve">. However, the power saving gain provided by Option 1-2 can be </w:t>
      </w:r>
      <w:r w:rsidRPr="00263CC1">
        <w:rPr>
          <w:rFonts w:eastAsiaTheme="minorEastAsia"/>
          <w:bCs/>
          <w:szCs w:val="22"/>
        </w:rPr>
        <w:t>average 61.3%</w:t>
      </w:r>
      <w:r>
        <w:rPr>
          <w:rFonts w:eastAsiaTheme="minorEastAsia"/>
          <w:bCs/>
          <w:szCs w:val="22"/>
        </w:rPr>
        <w:t xml:space="preserve"> for </w:t>
      </w:r>
      <w:r w:rsidRPr="00263CC1">
        <w:rPr>
          <w:rFonts w:eastAsiaTheme="minorEastAsia"/>
          <w:bCs/>
          <w:szCs w:val="22"/>
        </w:rPr>
        <w:t>the case MR enters deep-sleep state</w:t>
      </w:r>
      <w:r>
        <w:rPr>
          <w:rFonts w:eastAsiaTheme="minorEastAsia"/>
          <w:bCs/>
          <w:szCs w:val="22"/>
        </w:rPr>
        <w:t xml:space="preserve">. For latency, showed by </w:t>
      </w:r>
      <w:r w:rsidRPr="00F80FB8">
        <w:rPr>
          <w:rFonts w:eastAsiaTheme="minorEastAsia"/>
          <w:bCs/>
          <w:szCs w:val="22"/>
        </w:rPr>
        <w:t>UPT gain</w:t>
      </w:r>
      <w:r>
        <w:rPr>
          <w:rFonts w:eastAsiaTheme="minorEastAsia"/>
          <w:bCs/>
          <w:szCs w:val="22"/>
        </w:rPr>
        <w:t>, the latency of Option 1-1 is much larger than Option 1-2,</w:t>
      </w:r>
      <w:r w:rsidRPr="00032B3F">
        <w:rPr>
          <w:rFonts w:eastAsiaTheme="minorEastAsia"/>
          <w:bCs/>
          <w:szCs w:val="22"/>
        </w:rPr>
        <w:t xml:space="preserve"> </w:t>
      </w:r>
      <w:r>
        <w:rPr>
          <w:rFonts w:eastAsiaTheme="minorEastAsia"/>
          <w:bCs/>
          <w:szCs w:val="22"/>
        </w:rPr>
        <w:t>since for Option 1-1</w:t>
      </w:r>
      <w:r w:rsidRPr="001F685C">
        <w:rPr>
          <w:rFonts w:eastAsiaTheme="minorEastAsia"/>
          <w:bCs/>
          <w:szCs w:val="22"/>
        </w:rPr>
        <w:t xml:space="preserve"> UE need</w:t>
      </w:r>
      <w:r>
        <w:rPr>
          <w:rFonts w:eastAsiaTheme="minorEastAsia"/>
          <w:bCs/>
          <w:szCs w:val="22"/>
        </w:rPr>
        <w:t>s</w:t>
      </w:r>
      <w:r w:rsidRPr="001F685C">
        <w:rPr>
          <w:rFonts w:eastAsiaTheme="minorEastAsia"/>
          <w:bCs/>
          <w:szCs w:val="22"/>
        </w:rPr>
        <w:t xml:space="preserve"> to wait until the next </w:t>
      </w:r>
      <w:proofErr w:type="spellStart"/>
      <w:r w:rsidRPr="00F171E5">
        <w:rPr>
          <w:rFonts w:eastAsiaTheme="minorEastAsia"/>
          <w:bCs/>
          <w:i/>
          <w:szCs w:val="22"/>
        </w:rPr>
        <w:t>onDuration</w:t>
      </w:r>
      <w:proofErr w:type="spellEnd"/>
      <w:r w:rsidRPr="001F685C">
        <w:rPr>
          <w:rFonts w:eastAsiaTheme="minorEastAsia"/>
          <w:bCs/>
          <w:szCs w:val="22"/>
        </w:rPr>
        <w:t xml:space="preserve"> </w:t>
      </w:r>
      <w:r>
        <w:rPr>
          <w:rFonts w:eastAsiaTheme="minorEastAsia"/>
          <w:bCs/>
          <w:szCs w:val="22"/>
        </w:rPr>
        <w:t xml:space="preserve">period </w:t>
      </w:r>
      <w:r w:rsidRPr="001F685C">
        <w:rPr>
          <w:rFonts w:eastAsiaTheme="minorEastAsia"/>
          <w:bCs/>
          <w:szCs w:val="22"/>
        </w:rPr>
        <w:t>before it can monitor PDCCH</w:t>
      </w:r>
      <w:r>
        <w:rPr>
          <w:rFonts w:eastAsiaTheme="minorEastAsia"/>
          <w:bCs/>
          <w:szCs w:val="22"/>
        </w:rPr>
        <w:t>.</w:t>
      </w:r>
      <w:r w:rsidR="008623C6" w:rsidRPr="008623C6">
        <w:rPr>
          <w:rFonts w:eastAsiaTheme="minorEastAsia"/>
          <w:bCs/>
          <w:szCs w:val="22"/>
        </w:rPr>
        <w:t xml:space="preserve"> </w:t>
      </w:r>
      <w:r w:rsidR="008623C6">
        <w:rPr>
          <w:rFonts w:eastAsiaTheme="minorEastAsia"/>
          <w:bCs/>
          <w:szCs w:val="22"/>
        </w:rPr>
        <w:t xml:space="preserve">For DCP solution, the power saving gain is obtained </w:t>
      </w:r>
      <w:r w:rsidR="008623C6" w:rsidRPr="00221BD7">
        <w:rPr>
          <w:rFonts w:eastAsiaTheme="minorEastAsia"/>
          <w:bCs/>
          <w:szCs w:val="22"/>
        </w:rPr>
        <w:t>by sacrificing latency</w:t>
      </w:r>
      <w:r w:rsidR="008623C6">
        <w:rPr>
          <w:rFonts w:eastAsiaTheme="minorEastAsia"/>
          <w:bCs/>
          <w:szCs w:val="22"/>
        </w:rPr>
        <w:t xml:space="preserve"> due to duty cycle monitoring for DCP. As the power consumption for LP-WUR is less compared to MR, more frequent monitoring of LP-WUS can be supported and the additional power saving gain can be achieved without introducing additional latency.</w:t>
      </w:r>
    </w:p>
    <w:p w14:paraId="4C472C35" w14:textId="7F5B9BC8" w:rsidR="00CF448A" w:rsidRDefault="00CF448A" w:rsidP="00CF448A">
      <w:pPr>
        <w:spacing w:line="240" w:lineRule="auto"/>
        <w:rPr>
          <w:rFonts w:eastAsiaTheme="minorEastAsia"/>
          <w:b/>
          <w:bCs/>
          <w:szCs w:val="22"/>
        </w:rPr>
      </w:pPr>
      <w:r w:rsidRPr="002B6534">
        <w:rPr>
          <w:rFonts w:eastAsiaTheme="minorEastAsia"/>
          <w:b/>
          <w:bCs/>
          <w:szCs w:val="22"/>
          <w:lang w:val="en-GB"/>
        </w:rPr>
        <w:t>Observation</w:t>
      </w:r>
      <w:r w:rsidRPr="002B6534">
        <w:rPr>
          <w:rFonts w:eastAsiaTheme="minorEastAsia"/>
          <w:b/>
          <w:bCs/>
          <w:szCs w:val="22"/>
        </w:rPr>
        <w:t xml:space="preserve"> </w:t>
      </w:r>
      <w:r w:rsidR="008623C6">
        <w:rPr>
          <w:rFonts w:eastAsiaTheme="minorEastAsia"/>
          <w:b/>
          <w:bCs/>
          <w:szCs w:val="22"/>
        </w:rPr>
        <w:t>7</w:t>
      </w:r>
      <w:r w:rsidRPr="002B6534">
        <w:rPr>
          <w:rFonts w:eastAsiaTheme="minorEastAsia"/>
          <w:b/>
          <w:bCs/>
          <w:szCs w:val="22"/>
        </w:rPr>
        <w:t xml:space="preserve">: </w:t>
      </w:r>
      <w:r w:rsidR="008623C6">
        <w:rPr>
          <w:rFonts w:eastAsiaTheme="minorEastAsia"/>
          <w:b/>
          <w:bCs/>
          <w:szCs w:val="22"/>
        </w:rPr>
        <w:t xml:space="preserve">Option 1-2 can achieve better </w:t>
      </w:r>
      <w:r>
        <w:rPr>
          <w:rFonts w:eastAsiaTheme="minorEastAsia"/>
          <w:b/>
          <w:bCs/>
          <w:szCs w:val="22"/>
        </w:rPr>
        <w:t xml:space="preserve">power saving gain </w:t>
      </w:r>
      <w:r w:rsidR="008623C6">
        <w:rPr>
          <w:rFonts w:eastAsiaTheme="minorEastAsia"/>
          <w:b/>
          <w:bCs/>
          <w:szCs w:val="22"/>
        </w:rPr>
        <w:t>and reduced</w:t>
      </w:r>
      <w:r w:rsidR="008623C6" w:rsidRPr="008623C6">
        <w:rPr>
          <w:rFonts w:eastAsiaTheme="minorEastAsia"/>
          <w:b/>
          <w:bCs/>
          <w:szCs w:val="22"/>
        </w:rPr>
        <w:t xml:space="preserve"> </w:t>
      </w:r>
      <w:r w:rsidR="008623C6" w:rsidRPr="00AF207C">
        <w:rPr>
          <w:rFonts w:eastAsiaTheme="minorEastAsia"/>
          <w:b/>
          <w:bCs/>
          <w:szCs w:val="22"/>
        </w:rPr>
        <w:t>latency</w:t>
      </w:r>
      <w:r w:rsidR="008623C6">
        <w:rPr>
          <w:rFonts w:eastAsiaTheme="minorEastAsia"/>
          <w:b/>
          <w:bCs/>
          <w:szCs w:val="22"/>
        </w:rPr>
        <w:t xml:space="preserve"> compared with </w:t>
      </w:r>
      <w:r>
        <w:rPr>
          <w:rFonts w:eastAsiaTheme="minorEastAsia"/>
          <w:b/>
          <w:bCs/>
          <w:szCs w:val="22"/>
        </w:rPr>
        <w:t>Option 1-</w:t>
      </w:r>
      <w:r w:rsidR="008623C6">
        <w:rPr>
          <w:rFonts w:eastAsiaTheme="minorEastAsia"/>
          <w:b/>
          <w:bCs/>
          <w:szCs w:val="22"/>
        </w:rPr>
        <w:t>1</w:t>
      </w:r>
      <w:r>
        <w:rPr>
          <w:rFonts w:eastAsiaTheme="minorEastAsia"/>
          <w:b/>
          <w:bCs/>
          <w:szCs w:val="22"/>
        </w:rPr>
        <w:t>.</w:t>
      </w:r>
    </w:p>
    <w:p w14:paraId="4D3A1D14" w14:textId="4B97DFFC" w:rsidR="00CF448A" w:rsidRPr="001F685C" w:rsidRDefault="00CF448A" w:rsidP="00CF448A">
      <w:pPr>
        <w:spacing w:line="240" w:lineRule="auto"/>
        <w:rPr>
          <w:rFonts w:eastAsiaTheme="minorEastAsia"/>
          <w:bCs/>
          <w:szCs w:val="22"/>
        </w:rPr>
      </w:pPr>
      <w:r>
        <w:rPr>
          <w:rFonts w:eastAsiaTheme="minorEastAsia"/>
          <w:b/>
          <w:bCs/>
          <w:szCs w:val="22"/>
          <w:lang w:val="en-GB"/>
        </w:rPr>
        <w:t>Proposal</w:t>
      </w:r>
      <w:r w:rsidRPr="002B6534">
        <w:rPr>
          <w:rFonts w:eastAsiaTheme="minorEastAsia"/>
          <w:b/>
          <w:bCs/>
          <w:szCs w:val="22"/>
        </w:rPr>
        <w:t xml:space="preserve"> </w:t>
      </w:r>
      <w:r w:rsidR="00A956B5">
        <w:rPr>
          <w:rFonts w:eastAsiaTheme="minorEastAsia"/>
          <w:b/>
          <w:bCs/>
          <w:szCs w:val="22"/>
        </w:rPr>
        <w:t>6</w:t>
      </w:r>
      <w:r w:rsidRPr="002B6534">
        <w:rPr>
          <w:rFonts w:eastAsiaTheme="minorEastAsia"/>
          <w:b/>
          <w:bCs/>
          <w:szCs w:val="22"/>
        </w:rPr>
        <w:t xml:space="preserve">: </w:t>
      </w:r>
      <w:r w:rsidR="00A956B5">
        <w:rPr>
          <w:rFonts w:eastAsiaTheme="minorEastAsia"/>
          <w:b/>
          <w:bCs/>
          <w:szCs w:val="22"/>
        </w:rPr>
        <w:t>At least Option 1-2 is supported</w:t>
      </w:r>
      <w:r w:rsidRPr="00942425">
        <w:rPr>
          <w:rFonts w:eastAsiaTheme="minorEastAsia"/>
          <w:b/>
          <w:bCs/>
          <w:szCs w:val="22"/>
        </w:rPr>
        <w:t>.</w:t>
      </w:r>
    </w:p>
    <w:p w14:paraId="3C175E99" w14:textId="09EABC5E" w:rsidR="00E4591E" w:rsidRDefault="001325D7" w:rsidP="00E4591E">
      <w:pPr>
        <w:rPr>
          <w:rFonts w:eastAsiaTheme="minorEastAsia"/>
          <w:bCs/>
          <w:szCs w:val="22"/>
        </w:rPr>
      </w:pPr>
      <w:r>
        <w:t>Option 1-1 can be considered as one speci</w:t>
      </w:r>
      <w:r w:rsidR="00AA5F51">
        <w:t xml:space="preserve">al case as Option 1-2, if the LP-WUS monitoring occasions are configured according to C-DRX cycle, LP-WUS triggers </w:t>
      </w:r>
      <w:proofErr w:type="spellStart"/>
      <w:r w:rsidR="00AA5F51" w:rsidRPr="00AA5F51">
        <w:rPr>
          <w:i/>
        </w:rPr>
        <w:t>drx-onDurationTimer</w:t>
      </w:r>
      <w:proofErr w:type="spellEnd"/>
      <w:r w:rsidR="00AA5F51">
        <w:t xml:space="preserve"> for Option 1-1 and triggers a timer control PDCCH monitoring for Option 1-2. </w:t>
      </w:r>
      <w:proofErr w:type="spellStart"/>
      <w:r w:rsidR="00AA5F51" w:rsidRPr="00E36984">
        <w:rPr>
          <w:rFonts w:eastAsiaTheme="minorEastAsia"/>
          <w:bCs/>
          <w:i/>
          <w:szCs w:val="22"/>
        </w:rPr>
        <w:t>drx-InactivityTimer</w:t>
      </w:r>
      <w:proofErr w:type="spellEnd"/>
      <w:r w:rsidR="00AA5F51">
        <w:rPr>
          <w:rFonts w:eastAsiaTheme="minorEastAsia"/>
          <w:bCs/>
          <w:szCs w:val="22"/>
        </w:rPr>
        <w:t xml:space="preserve"> will be further started if there is data scheduling. UE stops MR PDCCH monitoring and switches back to LR if there is no more data. Additionally, Option 1-2 can have a </w:t>
      </w:r>
      <w:r w:rsidR="001632A4">
        <w:rPr>
          <w:rFonts w:eastAsiaTheme="minorEastAsia"/>
          <w:bCs/>
          <w:szCs w:val="22"/>
        </w:rPr>
        <w:t xml:space="preserve">more flexible configuration and </w:t>
      </w:r>
      <w:r w:rsidR="00AA5F51">
        <w:rPr>
          <w:rFonts w:eastAsiaTheme="minorEastAsia"/>
          <w:bCs/>
          <w:szCs w:val="22"/>
        </w:rPr>
        <w:t>better performance</w:t>
      </w:r>
      <w:r w:rsidR="001632A4">
        <w:rPr>
          <w:rFonts w:eastAsiaTheme="minorEastAsia"/>
          <w:bCs/>
          <w:szCs w:val="22"/>
        </w:rPr>
        <w:t xml:space="preserve">. Thus, it is unnecessary to configure </w:t>
      </w:r>
      <w:r w:rsidR="001632A4" w:rsidRPr="001632A4">
        <w:rPr>
          <w:rFonts w:eastAsiaTheme="minorEastAsia"/>
          <w:bCs/>
          <w:szCs w:val="22"/>
        </w:rPr>
        <w:t>Option 1-1 and Option 1-2</w:t>
      </w:r>
      <w:r w:rsidR="001632A4" w:rsidRPr="001632A4">
        <w:t xml:space="preserve"> </w:t>
      </w:r>
      <w:r w:rsidR="001632A4" w:rsidRPr="001632A4">
        <w:rPr>
          <w:rFonts w:eastAsiaTheme="minorEastAsia"/>
          <w:bCs/>
          <w:szCs w:val="22"/>
        </w:rPr>
        <w:t>simultaneously for the same UE</w:t>
      </w:r>
      <w:r w:rsidR="001632A4">
        <w:rPr>
          <w:rFonts w:eastAsiaTheme="minorEastAsia"/>
          <w:bCs/>
          <w:szCs w:val="22"/>
        </w:rPr>
        <w:t>.</w:t>
      </w:r>
    </w:p>
    <w:p w14:paraId="13F8BF7B" w14:textId="0FEBBAA7" w:rsidR="00AA5F51" w:rsidRPr="001F685C" w:rsidRDefault="00AA5F51" w:rsidP="00AA5F51">
      <w:pPr>
        <w:spacing w:line="240" w:lineRule="auto"/>
        <w:rPr>
          <w:rFonts w:eastAsiaTheme="minorEastAsia"/>
          <w:bCs/>
          <w:szCs w:val="22"/>
        </w:rPr>
      </w:pPr>
      <w:r>
        <w:rPr>
          <w:rFonts w:eastAsiaTheme="minorEastAsia"/>
          <w:b/>
          <w:bCs/>
          <w:szCs w:val="22"/>
          <w:lang w:val="en-GB"/>
        </w:rPr>
        <w:t>Proposal</w:t>
      </w:r>
      <w:r w:rsidRPr="002B6534">
        <w:rPr>
          <w:rFonts w:eastAsiaTheme="minorEastAsia"/>
          <w:b/>
          <w:bCs/>
          <w:szCs w:val="22"/>
        </w:rPr>
        <w:t xml:space="preserve"> </w:t>
      </w:r>
      <w:r>
        <w:rPr>
          <w:rFonts w:eastAsiaTheme="minorEastAsia"/>
          <w:b/>
          <w:bCs/>
          <w:szCs w:val="22"/>
        </w:rPr>
        <w:t>7</w:t>
      </w:r>
      <w:r w:rsidRPr="002B6534">
        <w:rPr>
          <w:rFonts w:eastAsiaTheme="minorEastAsia"/>
          <w:b/>
          <w:bCs/>
          <w:szCs w:val="22"/>
        </w:rPr>
        <w:t xml:space="preserve">: </w:t>
      </w:r>
      <w:r w:rsidR="00451C45">
        <w:rPr>
          <w:rFonts w:eastAsiaTheme="minorEastAsia"/>
          <w:b/>
          <w:bCs/>
          <w:szCs w:val="22"/>
        </w:rPr>
        <w:t xml:space="preserve">If both options are supported, </w:t>
      </w:r>
      <w:r w:rsidR="001632A4" w:rsidRPr="001632A4">
        <w:rPr>
          <w:rFonts w:eastAsiaTheme="minorEastAsia"/>
          <w:b/>
          <w:bCs/>
          <w:szCs w:val="22"/>
        </w:rPr>
        <w:t xml:space="preserve">Option 1-1 and Option 1-2 </w:t>
      </w:r>
      <w:r w:rsidR="001632A4">
        <w:rPr>
          <w:rFonts w:eastAsiaTheme="minorEastAsia"/>
          <w:b/>
          <w:bCs/>
          <w:szCs w:val="22"/>
        </w:rPr>
        <w:t xml:space="preserve">are not </w:t>
      </w:r>
      <w:r w:rsidR="001632A4" w:rsidRPr="001632A4">
        <w:rPr>
          <w:rFonts w:eastAsiaTheme="minorEastAsia"/>
          <w:b/>
          <w:bCs/>
          <w:szCs w:val="22"/>
        </w:rPr>
        <w:t xml:space="preserve">configured </w:t>
      </w:r>
      <w:bookmarkStart w:id="5" w:name="_Hlk177116313"/>
      <w:r w:rsidR="001632A4" w:rsidRPr="001632A4">
        <w:rPr>
          <w:rFonts w:eastAsiaTheme="minorEastAsia"/>
          <w:b/>
          <w:bCs/>
          <w:szCs w:val="22"/>
        </w:rPr>
        <w:t>simultaneously for the same UE</w:t>
      </w:r>
      <w:bookmarkEnd w:id="5"/>
      <w:r w:rsidRPr="00942425">
        <w:rPr>
          <w:rFonts w:eastAsiaTheme="minorEastAsia"/>
          <w:b/>
          <w:bCs/>
          <w:szCs w:val="22"/>
        </w:rPr>
        <w:t>.</w:t>
      </w:r>
    </w:p>
    <w:p w14:paraId="0E2DA1E7" w14:textId="522FBBC5" w:rsidR="0083240D" w:rsidRPr="007A5AC6" w:rsidRDefault="0083240D" w:rsidP="008561C8">
      <w:pPr>
        <w:pStyle w:val="2"/>
        <w:numPr>
          <w:ilvl w:val="1"/>
          <w:numId w:val="2"/>
        </w:numPr>
      </w:pPr>
      <w:r>
        <w:t>Other higher layer impacts</w:t>
      </w:r>
    </w:p>
    <w:p w14:paraId="4AFE551B" w14:textId="59F3ADD2" w:rsidR="0083240D" w:rsidRDefault="0083240D" w:rsidP="008561C8">
      <w:pPr>
        <w:pStyle w:val="30"/>
        <w:numPr>
          <w:ilvl w:val="2"/>
          <w:numId w:val="2"/>
        </w:numPr>
      </w:pPr>
      <w:r>
        <w:t>SPS</w:t>
      </w:r>
      <w:r w:rsidR="0043713A">
        <w:t xml:space="preserve"> and CG</w:t>
      </w:r>
    </w:p>
    <w:p w14:paraId="0A6EAAF9" w14:textId="7DBF364D" w:rsidR="00E32376" w:rsidRPr="00B9087B" w:rsidRDefault="00091E9D" w:rsidP="00F423D3">
      <w:pPr>
        <w:spacing w:line="240" w:lineRule="auto"/>
        <w:rPr>
          <w:rFonts w:eastAsiaTheme="minorEastAsia"/>
        </w:rPr>
      </w:pPr>
      <w:r w:rsidRPr="00B9087B">
        <w:rPr>
          <w:rFonts w:eastAsiaTheme="minorEastAsia"/>
        </w:rPr>
        <w:t>LP-WUS indication in CONNECTED mode is to trigger MR PDCCH monitoring</w:t>
      </w:r>
      <w:r w:rsidR="00B9087B" w:rsidRPr="00B9087B">
        <w:rPr>
          <w:rFonts w:eastAsiaTheme="minorEastAsia"/>
        </w:rPr>
        <w:t xml:space="preserve">, the LP-WUS only impacts MR PDCCH monitoring. </w:t>
      </w:r>
      <w:r w:rsidR="00CB55C9" w:rsidRPr="00B9087B">
        <w:rPr>
          <w:rFonts w:eastAsiaTheme="minorEastAsia"/>
        </w:rPr>
        <w:t>F</w:t>
      </w:r>
      <w:r w:rsidR="00B9087B" w:rsidRPr="00B9087B">
        <w:rPr>
          <w:rFonts w:eastAsiaTheme="minorEastAsia"/>
        </w:rPr>
        <w:t xml:space="preserve">or </w:t>
      </w:r>
      <w:r w:rsidR="00B371E3">
        <w:rPr>
          <w:rFonts w:eastAsiaTheme="minorEastAsia"/>
        </w:rPr>
        <w:t xml:space="preserve">DL </w:t>
      </w:r>
      <w:r w:rsidR="00B9087B" w:rsidRPr="00B9087B">
        <w:rPr>
          <w:rFonts w:eastAsiaTheme="minorEastAsia"/>
        </w:rPr>
        <w:t>configured resources,</w:t>
      </w:r>
      <w:r w:rsidR="00B371E3">
        <w:rPr>
          <w:rFonts w:eastAsiaTheme="minorEastAsia"/>
        </w:rPr>
        <w:t xml:space="preserve"> </w:t>
      </w:r>
      <w:r w:rsidR="00B371E3">
        <w:rPr>
          <w:rFonts w:eastAsiaTheme="minorEastAsia" w:hint="eastAsia"/>
        </w:rPr>
        <w:t>e.g.</w:t>
      </w:r>
      <w:r w:rsidR="00B371E3">
        <w:rPr>
          <w:rFonts w:eastAsiaTheme="minorEastAsia"/>
        </w:rPr>
        <w:t xml:space="preserve"> DL SPS,</w:t>
      </w:r>
      <w:r w:rsidR="00B9087B" w:rsidRPr="00B9087B">
        <w:rPr>
          <w:rFonts w:eastAsiaTheme="minorEastAsia"/>
        </w:rPr>
        <w:t xml:space="preserve"> </w:t>
      </w:r>
      <w:r w:rsidR="00D46A40">
        <w:rPr>
          <w:rFonts w:eastAsiaTheme="minorEastAsia"/>
        </w:rPr>
        <w:t>a</w:t>
      </w:r>
      <w:r w:rsidR="00D46A40" w:rsidRPr="00D46A40">
        <w:rPr>
          <w:rFonts w:eastAsiaTheme="minorEastAsia"/>
        </w:rPr>
        <w:t xml:space="preserve">s the gNB allocates </w:t>
      </w:r>
      <w:r w:rsidR="008729F1">
        <w:rPr>
          <w:rFonts w:eastAsiaTheme="minorEastAsia"/>
        </w:rPr>
        <w:t xml:space="preserve">DL </w:t>
      </w:r>
      <w:r w:rsidR="00D46A40" w:rsidRPr="00D46A40">
        <w:rPr>
          <w:rFonts w:eastAsiaTheme="minorEastAsia"/>
        </w:rPr>
        <w:t>SPS resources despite knowing the LP-WUS</w:t>
      </w:r>
      <w:r w:rsidR="00D46A40">
        <w:rPr>
          <w:rFonts w:eastAsiaTheme="minorEastAsia"/>
        </w:rPr>
        <w:t xml:space="preserve"> is enabled</w:t>
      </w:r>
      <w:r w:rsidR="00D46A40" w:rsidRPr="00D46A40">
        <w:rPr>
          <w:rFonts w:eastAsiaTheme="minorEastAsia"/>
        </w:rPr>
        <w:t xml:space="preserve">, gNB expects the UE to perform legacy operation on </w:t>
      </w:r>
      <w:r w:rsidR="008729F1">
        <w:rPr>
          <w:rFonts w:eastAsiaTheme="minorEastAsia"/>
        </w:rPr>
        <w:t xml:space="preserve">DL </w:t>
      </w:r>
      <w:r w:rsidR="0034017B" w:rsidRPr="00D46A40">
        <w:rPr>
          <w:rFonts w:eastAsiaTheme="minorEastAsia"/>
        </w:rPr>
        <w:t>SPS</w:t>
      </w:r>
      <w:r w:rsidR="00FC5B04" w:rsidRPr="00FC5B04">
        <w:rPr>
          <w:rFonts w:eastAsiaTheme="minorEastAsia"/>
        </w:rPr>
        <w:t xml:space="preserve"> </w:t>
      </w:r>
      <w:r w:rsidR="00FC5B04" w:rsidRPr="00D46A40">
        <w:rPr>
          <w:rFonts w:eastAsiaTheme="minorEastAsia"/>
        </w:rPr>
        <w:t>resources</w:t>
      </w:r>
      <w:r w:rsidR="00D46A40">
        <w:rPr>
          <w:rFonts w:eastAsiaTheme="minorEastAsia"/>
        </w:rPr>
        <w:t>,</w:t>
      </w:r>
      <w:r w:rsidR="00D46A40" w:rsidRPr="00D46A40">
        <w:rPr>
          <w:rFonts w:eastAsiaTheme="minorEastAsia"/>
        </w:rPr>
        <w:t xml:space="preserve"> </w:t>
      </w:r>
      <w:r w:rsidR="00D46A40">
        <w:rPr>
          <w:rFonts w:eastAsiaTheme="minorEastAsia"/>
        </w:rPr>
        <w:t xml:space="preserve">and </w:t>
      </w:r>
      <w:r w:rsidR="00B9087B" w:rsidRPr="00B9087B">
        <w:rPr>
          <w:rFonts w:eastAsiaTheme="minorEastAsia"/>
        </w:rPr>
        <w:t>there is no mismatch between UE and gNB on LP-WUR/MR monitoring.</w:t>
      </w:r>
      <w:r w:rsidR="00F854C5">
        <w:rPr>
          <w:rFonts w:eastAsiaTheme="minorEastAsia"/>
        </w:rPr>
        <w:t xml:space="preserve"> From UE perspective, UE should monitor </w:t>
      </w:r>
      <w:r w:rsidR="008729F1">
        <w:rPr>
          <w:rFonts w:eastAsiaTheme="minorEastAsia"/>
        </w:rPr>
        <w:t xml:space="preserve">DL </w:t>
      </w:r>
      <w:r w:rsidR="00F854C5">
        <w:rPr>
          <w:rFonts w:eastAsiaTheme="minorEastAsia"/>
        </w:rPr>
        <w:t>SPS</w:t>
      </w:r>
      <w:r w:rsidR="00F854C5" w:rsidRPr="00F854C5">
        <w:rPr>
          <w:rFonts w:eastAsiaTheme="minorEastAsia"/>
        </w:rPr>
        <w:t xml:space="preserve"> </w:t>
      </w:r>
      <w:r w:rsidR="00F854C5" w:rsidRPr="00D46A40">
        <w:rPr>
          <w:rFonts w:eastAsiaTheme="minorEastAsia"/>
        </w:rPr>
        <w:t>resources</w:t>
      </w:r>
      <w:r w:rsidR="00F854C5">
        <w:rPr>
          <w:rFonts w:eastAsiaTheme="minorEastAsia"/>
        </w:rPr>
        <w:t xml:space="preserve"> by MR to avoid missing any DL data.</w:t>
      </w:r>
    </w:p>
    <w:p w14:paraId="5EE54E74" w14:textId="49E8F49D" w:rsidR="00B9087B" w:rsidRDefault="00B9087B" w:rsidP="00F423D3">
      <w:pPr>
        <w:spacing w:line="240" w:lineRule="auto"/>
        <w:rPr>
          <w:rFonts w:eastAsiaTheme="minorEastAsia"/>
          <w:b/>
        </w:rPr>
      </w:pPr>
      <w:r w:rsidRPr="00523189">
        <w:rPr>
          <w:rFonts w:eastAsiaTheme="minorEastAsia"/>
          <w:b/>
        </w:rPr>
        <w:t xml:space="preserve">Proposal </w:t>
      </w:r>
      <w:r w:rsidR="001632A4">
        <w:rPr>
          <w:rFonts w:eastAsiaTheme="minorEastAsia"/>
          <w:b/>
        </w:rPr>
        <w:t>8</w:t>
      </w:r>
      <w:r w:rsidRPr="00523189">
        <w:rPr>
          <w:rFonts w:eastAsiaTheme="minorEastAsia"/>
          <w:b/>
        </w:rPr>
        <w:t xml:space="preserve">: </w:t>
      </w:r>
      <w:r w:rsidR="008729F1">
        <w:rPr>
          <w:rFonts w:eastAsiaTheme="minorEastAsia"/>
          <w:b/>
        </w:rPr>
        <w:t xml:space="preserve">DL </w:t>
      </w:r>
      <w:r w:rsidR="0065572F" w:rsidRPr="0065572F">
        <w:rPr>
          <w:rFonts w:eastAsiaTheme="minorEastAsia"/>
          <w:b/>
        </w:rPr>
        <w:t>SPS</w:t>
      </w:r>
      <w:r w:rsidR="0065572F">
        <w:rPr>
          <w:rFonts w:eastAsiaTheme="minorEastAsia"/>
          <w:b/>
        </w:rPr>
        <w:t xml:space="preserve"> </w:t>
      </w:r>
      <w:r w:rsidR="00A74207">
        <w:rPr>
          <w:rFonts w:eastAsiaTheme="minorEastAsia"/>
          <w:b/>
        </w:rPr>
        <w:t>is</w:t>
      </w:r>
      <w:r w:rsidR="0065572F">
        <w:rPr>
          <w:rFonts w:eastAsiaTheme="minorEastAsia"/>
          <w:b/>
        </w:rPr>
        <w:t xml:space="preserve"> </w:t>
      </w:r>
      <w:r w:rsidR="0065572F" w:rsidRPr="0065572F">
        <w:rPr>
          <w:rFonts w:eastAsiaTheme="minorEastAsia"/>
          <w:b/>
        </w:rPr>
        <w:t>not impacted by LP-WUS</w:t>
      </w:r>
      <w:r w:rsidR="0065572F">
        <w:rPr>
          <w:rFonts w:eastAsiaTheme="minorEastAsia"/>
          <w:b/>
        </w:rPr>
        <w:t xml:space="preserve">, i.e. </w:t>
      </w:r>
      <w:r w:rsidR="0065572F" w:rsidRPr="0065572F">
        <w:rPr>
          <w:rFonts w:eastAsiaTheme="minorEastAsia"/>
          <w:b/>
        </w:rPr>
        <w:t xml:space="preserve">UE still needs to wake up MR </w:t>
      </w:r>
      <w:r w:rsidR="00FC5B04">
        <w:rPr>
          <w:rFonts w:eastAsiaTheme="minorEastAsia"/>
          <w:b/>
        </w:rPr>
        <w:t>for reception</w:t>
      </w:r>
      <w:r w:rsidR="0065572F" w:rsidRPr="0065572F">
        <w:rPr>
          <w:rFonts w:eastAsiaTheme="minorEastAsia"/>
          <w:b/>
        </w:rPr>
        <w:t xml:space="preserve"> on </w:t>
      </w:r>
      <w:r w:rsidR="00FC5B04" w:rsidRPr="00FC5B04">
        <w:rPr>
          <w:rFonts w:eastAsiaTheme="minorEastAsia"/>
          <w:b/>
        </w:rPr>
        <w:t xml:space="preserve">DL SPS </w:t>
      </w:r>
      <w:r w:rsidR="0065572F" w:rsidRPr="0065572F">
        <w:rPr>
          <w:rFonts w:eastAsiaTheme="minorEastAsia"/>
          <w:b/>
        </w:rPr>
        <w:t>resources.</w:t>
      </w:r>
    </w:p>
    <w:p w14:paraId="7F0BDA96" w14:textId="655D9C76" w:rsidR="008729F1" w:rsidRPr="009A65CF" w:rsidRDefault="00CB55C9" w:rsidP="00F423D3">
      <w:pPr>
        <w:spacing w:line="240" w:lineRule="auto"/>
        <w:rPr>
          <w:rFonts w:eastAsiaTheme="minorEastAsia"/>
          <w:szCs w:val="22"/>
        </w:rPr>
      </w:pPr>
      <w:r w:rsidRPr="009A65CF">
        <w:rPr>
          <w:rFonts w:eastAsiaTheme="minorEastAsia"/>
          <w:szCs w:val="22"/>
        </w:rPr>
        <w:t xml:space="preserve">However, for UL configured resources, e.g. configured grant Type 1 or </w:t>
      </w:r>
      <w:r w:rsidRPr="009A65CF">
        <w:rPr>
          <w:noProof/>
          <w:szCs w:val="22"/>
          <w:lang w:eastAsia="ko-KR"/>
        </w:rPr>
        <w:t>configured grant Type 2 (</w:t>
      </w:r>
      <w:r w:rsidRPr="009A65CF">
        <w:rPr>
          <w:rFonts w:eastAsiaTheme="minorEastAsia"/>
          <w:szCs w:val="22"/>
        </w:rPr>
        <w:t>UL SPS),</w:t>
      </w:r>
      <w:r w:rsidR="00DB1B8F" w:rsidRPr="009A65CF">
        <w:rPr>
          <w:rFonts w:eastAsiaTheme="minorEastAsia"/>
          <w:szCs w:val="22"/>
        </w:rPr>
        <w:t xml:space="preserve"> sometimes there is a UL configured resource but UE does not have the UL data for transmission. If UL skipping is not enabled, the UE should </w:t>
      </w:r>
      <w:r w:rsidR="00100036" w:rsidRPr="009A65CF">
        <w:rPr>
          <w:rFonts w:eastAsiaTheme="minorEastAsia"/>
          <w:szCs w:val="22"/>
        </w:rPr>
        <w:t xml:space="preserve">still </w:t>
      </w:r>
      <w:r w:rsidR="00DB1B8F" w:rsidRPr="009A65CF">
        <w:rPr>
          <w:rFonts w:eastAsiaTheme="minorEastAsia"/>
          <w:szCs w:val="22"/>
        </w:rPr>
        <w:t>transmit padding bits in the UL configured resource</w:t>
      </w:r>
      <w:r w:rsidR="003707B5" w:rsidRPr="009A65CF">
        <w:rPr>
          <w:rFonts w:eastAsiaTheme="minorEastAsia"/>
          <w:szCs w:val="22"/>
        </w:rPr>
        <w:t xml:space="preserve"> which leads to additional power consumption. If the UE is operating with LP-WUR, it is beneficial to skip UL configured resource if no UL data available so the UE does not need to turn on the MR and keeps monitoring LP-WUS.</w:t>
      </w:r>
    </w:p>
    <w:p w14:paraId="07D88533" w14:textId="6D1E3DA4" w:rsidR="003A59B7" w:rsidRPr="00B9087B" w:rsidRDefault="003A59B7" w:rsidP="00F423D3">
      <w:pPr>
        <w:spacing w:line="240" w:lineRule="auto"/>
      </w:pPr>
      <w:r w:rsidRPr="00523189">
        <w:rPr>
          <w:rFonts w:eastAsiaTheme="minorEastAsia"/>
          <w:b/>
        </w:rPr>
        <w:lastRenderedPageBreak/>
        <w:t xml:space="preserve">Proposal </w:t>
      </w:r>
      <w:r w:rsidR="001632A4">
        <w:rPr>
          <w:rFonts w:eastAsiaTheme="minorEastAsia"/>
          <w:b/>
        </w:rPr>
        <w:t>9</w:t>
      </w:r>
      <w:r w:rsidRPr="00523189">
        <w:rPr>
          <w:rFonts w:eastAsiaTheme="minorEastAsia"/>
          <w:b/>
        </w:rPr>
        <w:t>:</w:t>
      </w:r>
      <w:r>
        <w:rPr>
          <w:rFonts w:eastAsiaTheme="minorEastAsia"/>
          <w:b/>
        </w:rPr>
        <w:t xml:space="preserve"> </w:t>
      </w:r>
      <w:r w:rsidR="00532C47">
        <w:rPr>
          <w:rFonts w:eastAsiaTheme="minorEastAsia"/>
          <w:b/>
        </w:rPr>
        <w:t xml:space="preserve">For UL </w:t>
      </w:r>
      <w:r w:rsidR="00532C47" w:rsidRPr="0065572F">
        <w:rPr>
          <w:rFonts w:eastAsiaTheme="minorEastAsia"/>
          <w:b/>
        </w:rPr>
        <w:t>configured resources</w:t>
      </w:r>
      <w:r w:rsidR="00532C47">
        <w:rPr>
          <w:rFonts w:eastAsiaTheme="minorEastAsia"/>
          <w:b/>
        </w:rPr>
        <w:t xml:space="preserve">, </w:t>
      </w:r>
      <w:r w:rsidR="009A1347">
        <w:rPr>
          <w:rFonts w:eastAsiaTheme="minorEastAsia"/>
          <w:b/>
        </w:rPr>
        <w:t xml:space="preserve">RAN2 to discuss whether </w:t>
      </w:r>
      <w:r w:rsidR="003707B5">
        <w:rPr>
          <w:rFonts w:eastAsiaTheme="minorEastAsia"/>
          <w:b/>
        </w:rPr>
        <w:t xml:space="preserve">UE can </w:t>
      </w:r>
      <w:r w:rsidR="003707B5" w:rsidRPr="003707B5">
        <w:rPr>
          <w:rFonts w:eastAsiaTheme="minorEastAsia"/>
          <w:b/>
        </w:rPr>
        <w:t xml:space="preserve">skip UL configured resource if the UE is operating with LP-WUR </w:t>
      </w:r>
      <w:r w:rsidR="003707B5">
        <w:rPr>
          <w:rFonts w:eastAsiaTheme="minorEastAsia"/>
          <w:b/>
        </w:rPr>
        <w:t xml:space="preserve">and </w:t>
      </w:r>
      <w:r w:rsidR="003707B5" w:rsidRPr="003707B5">
        <w:rPr>
          <w:rFonts w:eastAsiaTheme="minorEastAsia"/>
          <w:b/>
        </w:rPr>
        <w:t>does not have the UL data for transmission</w:t>
      </w:r>
      <w:r w:rsidR="003707B5">
        <w:rPr>
          <w:rFonts w:eastAsiaTheme="minorEastAsia"/>
          <w:b/>
        </w:rPr>
        <w:t>.</w:t>
      </w:r>
    </w:p>
    <w:p w14:paraId="56E5AA9D" w14:textId="7E6032BD" w:rsidR="0043713A" w:rsidRDefault="00374B67" w:rsidP="008561C8">
      <w:pPr>
        <w:pStyle w:val="30"/>
        <w:numPr>
          <w:ilvl w:val="2"/>
          <w:numId w:val="2"/>
        </w:numPr>
      </w:pPr>
      <w:r w:rsidRPr="00374B67">
        <w:t>LP-WUS with CA</w:t>
      </w:r>
    </w:p>
    <w:p w14:paraId="08ACC21F" w14:textId="612F7A27" w:rsidR="000E242F" w:rsidRDefault="000E242F" w:rsidP="000E242F">
      <w:pPr>
        <w:spacing w:line="240" w:lineRule="auto"/>
        <w:rPr>
          <w:rFonts w:eastAsiaTheme="minorEastAsia"/>
        </w:rPr>
      </w:pPr>
      <w:r>
        <w:rPr>
          <w:rFonts w:eastAsiaTheme="minorEastAsia"/>
        </w:rPr>
        <w:t>There were the following agreements in RAN1 on CA scenario.</w:t>
      </w:r>
    </w:p>
    <w:tbl>
      <w:tblPr>
        <w:tblStyle w:val="af1"/>
        <w:tblW w:w="0" w:type="auto"/>
        <w:tblLook w:val="04A0" w:firstRow="1" w:lastRow="0" w:firstColumn="1" w:lastColumn="0" w:noHBand="0" w:noVBand="1"/>
      </w:tblPr>
      <w:tblGrid>
        <w:gridCol w:w="9629"/>
      </w:tblGrid>
      <w:tr w:rsidR="000E242F" w14:paraId="794E120A" w14:textId="77777777" w:rsidTr="000E242F">
        <w:tc>
          <w:tcPr>
            <w:tcW w:w="9629" w:type="dxa"/>
          </w:tcPr>
          <w:p w14:paraId="1251323C" w14:textId="77777777" w:rsidR="000E242F" w:rsidRPr="000E242F" w:rsidRDefault="000E242F" w:rsidP="000E242F">
            <w:pPr>
              <w:widowControl/>
              <w:autoSpaceDE/>
              <w:autoSpaceDN/>
              <w:spacing w:after="0" w:line="240" w:lineRule="exact"/>
              <w:jc w:val="left"/>
              <w:rPr>
                <w:rFonts w:ascii="Times" w:eastAsia="Batang" w:hAnsi="Times"/>
                <w:b/>
                <w:bCs/>
                <w:sz w:val="20"/>
                <w:szCs w:val="24"/>
                <w:lang w:val="en-GB" w:eastAsia="en-US"/>
              </w:rPr>
            </w:pPr>
            <w:r w:rsidRPr="000E242F">
              <w:rPr>
                <w:rFonts w:ascii="Times" w:hAnsi="Times" w:cs="Times"/>
                <w:b/>
                <w:bCs/>
                <w:sz w:val="20"/>
                <w:highlight w:val="green"/>
                <w:lang w:val="en-GB" w:eastAsia="x-none"/>
              </w:rPr>
              <w:t>Agreement</w:t>
            </w:r>
          </w:p>
          <w:p w14:paraId="5000E9A8" w14:textId="77777777" w:rsidR="000E242F" w:rsidRPr="000E242F" w:rsidRDefault="000E242F" w:rsidP="000E242F">
            <w:pPr>
              <w:widowControl/>
              <w:autoSpaceDE/>
              <w:autoSpaceDN/>
              <w:spacing w:after="0" w:line="240" w:lineRule="exact"/>
              <w:contextualSpacing/>
              <w:rPr>
                <w:rFonts w:ascii="Times" w:eastAsia="Batang" w:hAnsi="Times"/>
                <w:bCs/>
                <w:sz w:val="20"/>
                <w:lang w:eastAsia="en-US"/>
              </w:rPr>
            </w:pPr>
            <w:r w:rsidRPr="000E242F">
              <w:rPr>
                <w:rFonts w:ascii="Times" w:eastAsia="Batang" w:hAnsi="Times"/>
                <w:bCs/>
                <w:sz w:val="20"/>
                <w:lang w:eastAsia="en-US"/>
              </w:rPr>
              <w:t xml:space="preserve">Study whether/how LP-WUS works when UE is </w:t>
            </w:r>
            <w:r w:rsidRPr="000E242F">
              <w:rPr>
                <w:rFonts w:ascii="Times" w:hAnsi="Times"/>
                <w:bCs/>
                <w:sz w:val="20"/>
                <w:lang w:eastAsia="x-none"/>
              </w:rPr>
              <w:t>configured</w:t>
            </w:r>
            <w:r w:rsidRPr="000E242F">
              <w:rPr>
                <w:rFonts w:ascii="Times" w:eastAsia="Batang" w:hAnsi="Times"/>
                <w:bCs/>
                <w:sz w:val="20"/>
                <w:lang w:eastAsia="en-US"/>
              </w:rPr>
              <w:t xml:space="preserve"> with CA in RRC CONNECTED mode</w:t>
            </w:r>
          </w:p>
          <w:p w14:paraId="4E10C545" w14:textId="77777777" w:rsidR="000E242F" w:rsidRPr="000E242F" w:rsidRDefault="000E242F" w:rsidP="008561C8">
            <w:pPr>
              <w:widowControl/>
              <w:numPr>
                <w:ilvl w:val="0"/>
                <w:numId w:val="5"/>
              </w:numPr>
              <w:overflowPunct/>
              <w:autoSpaceDE/>
              <w:autoSpaceDN/>
              <w:adjustRightInd/>
              <w:spacing w:after="0" w:line="240" w:lineRule="exact"/>
              <w:contextualSpacing/>
              <w:jc w:val="left"/>
              <w:textAlignment w:val="auto"/>
              <w:rPr>
                <w:rFonts w:ascii="Times" w:eastAsia="Batang" w:hAnsi="Times"/>
                <w:bCs/>
                <w:sz w:val="20"/>
                <w:lang w:eastAsia="x-none"/>
              </w:rPr>
            </w:pPr>
            <w:r w:rsidRPr="000E242F">
              <w:rPr>
                <w:rFonts w:ascii="Times" w:eastAsia="Batang" w:hAnsi="Times" w:hint="eastAsia"/>
                <w:bCs/>
                <w:sz w:val="20"/>
                <w:lang w:eastAsia="x-none"/>
              </w:rPr>
              <w:t>F</w:t>
            </w:r>
            <w:r w:rsidRPr="000E242F">
              <w:rPr>
                <w:rFonts w:ascii="Times" w:eastAsia="Batang" w:hAnsi="Times"/>
                <w:bCs/>
                <w:sz w:val="20"/>
                <w:lang w:eastAsia="x-none"/>
              </w:rPr>
              <w:t>FS: The cell(s) where PDCCH monitoring triggered by a LP-WUS is applicable</w:t>
            </w:r>
          </w:p>
          <w:p w14:paraId="746CCFD7" w14:textId="77777777" w:rsidR="000E242F" w:rsidRPr="000E242F" w:rsidRDefault="000E242F"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0E242F">
              <w:rPr>
                <w:rFonts w:ascii="Times" w:eastAsia="Yu Mincho" w:hAnsi="Times" w:cs="Times" w:hint="eastAsia"/>
                <w:bCs/>
                <w:sz w:val="20"/>
                <w:lang w:eastAsia="x-none"/>
              </w:rPr>
              <w:t>O</w:t>
            </w:r>
            <w:r w:rsidRPr="000E242F">
              <w:rPr>
                <w:rFonts w:ascii="Times" w:eastAsia="Yu Mincho" w:hAnsi="Times" w:cs="Times"/>
                <w:bCs/>
                <w:sz w:val="20"/>
                <w:lang w:eastAsia="x-none"/>
              </w:rPr>
              <w:t>ption 1: one or more serving cells based on gNB indication/configuration</w:t>
            </w:r>
          </w:p>
          <w:p w14:paraId="0D6E5AE7" w14:textId="77777777" w:rsidR="000E242F" w:rsidRPr="000E242F" w:rsidRDefault="000E242F" w:rsidP="008561C8">
            <w:pPr>
              <w:widowControl/>
              <w:numPr>
                <w:ilvl w:val="1"/>
                <w:numId w:val="5"/>
              </w:numPr>
              <w:overflowPunct/>
              <w:autoSpaceDE/>
              <w:autoSpaceDN/>
              <w:adjustRightInd/>
              <w:spacing w:after="0" w:line="240" w:lineRule="exact"/>
              <w:contextualSpacing/>
              <w:jc w:val="left"/>
              <w:textAlignment w:val="auto"/>
              <w:rPr>
                <w:rFonts w:ascii="Times" w:eastAsia="Yu Mincho" w:hAnsi="Times" w:cs="Times"/>
                <w:bCs/>
                <w:sz w:val="20"/>
                <w:lang w:eastAsia="x-none"/>
              </w:rPr>
            </w:pPr>
            <w:r w:rsidRPr="000E242F">
              <w:rPr>
                <w:rFonts w:ascii="Times" w:eastAsia="Yu Mincho" w:hAnsi="Times" w:cs="Times"/>
                <w:bCs/>
                <w:sz w:val="20"/>
                <w:lang w:eastAsia="x-none"/>
              </w:rPr>
              <w:t>Option 2: all activated serving cells</w:t>
            </w:r>
          </w:p>
          <w:p w14:paraId="06AD0D09" w14:textId="77777777" w:rsidR="000E242F" w:rsidRPr="00DC7E68" w:rsidRDefault="000E242F" w:rsidP="008561C8">
            <w:pPr>
              <w:widowControl/>
              <w:numPr>
                <w:ilvl w:val="1"/>
                <w:numId w:val="5"/>
              </w:numPr>
              <w:overflowPunct/>
              <w:autoSpaceDE/>
              <w:autoSpaceDN/>
              <w:adjustRightInd/>
              <w:spacing w:after="0" w:line="240" w:lineRule="exact"/>
              <w:contextualSpacing/>
              <w:jc w:val="left"/>
              <w:textAlignment w:val="auto"/>
              <w:rPr>
                <w:rFonts w:ascii="Times" w:eastAsia="Batang" w:hAnsi="Times"/>
                <w:bCs/>
                <w:sz w:val="20"/>
                <w:lang w:eastAsia="x-none"/>
              </w:rPr>
            </w:pPr>
            <w:r w:rsidRPr="000E242F">
              <w:rPr>
                <w:rFonts w:ascii="Times" w:eastAsia="Yu Mincho" w:hAnsi="Times" w:cs="Times"/>
                <w:bCs/>
                <w:sz w:val="20"/>
                <w:lang w:eastAsia="x-none"/>
              </w:rPr>
              <w:t>Note: other options are not precluded</w:t>
            </w:r>
          </w:p>
          <w:p w14:paraId="1B2AB3EA" w14:textId="77777777" w:rsidR="00DC7E68" w:rsidRPr="00C0269C" w:rsidRDefault="00DC7E68" w:rsidP="00DC7E68">
            <w:pPr>
              <w:widowControl/>
              <w:overflowPunct/>
              <w:autoSpaceDE/>
              <w:autoSpaceDN/>
              <w:adjustRightInd/>
              <w:spacing w:after="0" w:line="240" w:lineRule="auto"/>
              <w:contextualSpacing/>
              <w:textAlignment w:val="auto"/>
              <w:rPr>
                <w:rFonts w:ascii="Times" w:hAnsi="Times"/>
                <w:b/>
                <w:bCs/>
                <w:lang w:val="en-GB" w:eastAsia="x-none"/>
              </w:rPr>
            </w:pPr>
            <w:r w:rsidRPr="00DC7E68">
              <w:rPr>
                <w:rFonts w:ascii="Times" w:eastAsia="Batang" w:hAnsi="Times"/>
                <w:b/>
                <w:bCs/>
                <w:sz w:val="20"/>
                <w:szCs w:val="24"/>
                <w:highlight w:val="green"/>
                <w:lang w:val="en-GB" w:eastAsia="x-none"/>
              </w:rPr>
              <w:t>Agreement</w:t>
            </w:r>
          </w:p>
          <w:p w14:paraId="5044CCFB" w14:textId="77777777" w:rsidR="00DC7E68" w:rsidRPr="00DC7E68" w:rsidRDefault="00DC7E68" w:rsidP="00DC7E68">
            <w:pPr>
              <w:widowControl/>
              <w:overflowPunct/>
              <w:autoSpaceDE/>
              <w:autoSpaceDN/>
              <w:adjustRightInd/>
              <w:spacing w:after="0" w:line="240" w:lineRule="auto"/>
              <w:contextualSpacing/>
              <w:textAlignment w:val="auto"/>
              <w:rPr>
                <w:rFonts w:ascii="Times" w:eastAsia="Batang" w:hAnsi="Times"/>
                <w:sz w:val="20"/>
                <w:szCs w:val="24"/>
                <w:lang w:val="en-GB" w:eastAsia="x-none"/>
              </w:rPr>
            </w:pPr>
            <w:r w:rsidRPr="00DC7E68">
              <w:rPr>
                <w:rFonts w:ascii="Times" w:eastAsia="Batang" w:hAnsi="Times"/>
                <w:sz w:val="20"/>
                <w:szCs w:val="24"/>
                <w:lang w:val="en-GB" w:eastAsia="x-none"/>
              </w:rPr>
              <w:t>LP-WUS is at least supported for the case where a UE is configured with CA in RRC CONNECTED mode</w:t>
            </w:r>
          </w:p>
          <w:p w14:paraId="5318CBC4" w14:textId="745FA858" w:rsidR="00DC7E68" w:rsidRPr="00DC7E68" w:rsidRDefault="00DC7E68" w:rsidP="00DC7E68">
            <w:pPr>
              <w:widowControl/>
              <w:numPr>
                <w:ilvl w:val="0"/>
                <w:numId w:val="13"/>
              </w:numPr>
              <w:overflowPunct/>
              <w:autoSpaceDE/>
              <w:autoSpaceDN/>
              <w:adjustRightInd/>
              <w:spacing w:after="0" w:line="240" w:lineRule="auto"/>
              <w:contextualSpacing/>
              <w:jc w:val="left"/>
              <w:textAlignment w:val="auto"/>
              <w:rPr>
                <w:rFonts w:ascii="Times" w:eastAsia="Batang" w:hAnsi="Times"/>
                <w:sz w:val="20"/>
                <w:szCs w:val="24"/>
                <w:lang w:val="en-GB" w:eastAsia="x-none"/>
              </w:rPr>
            </w:pPr>
            <w:r w:rsidRPr="00DC7E68">
              <w:rPr>
                <w:rFonts w:ascii="Times" w:eastAsia="Batang" w:hAnsi="Times"/>
                <w:sz w:val="20"/>
                <w:szCs w:val="24"/>
                <w:lang w:val="en-GB" w:eastAsia="x-none"/>
              </w:rPr>
              <w:t>FFS: DC</w:t>
            </w:r>
          </w:p>
        </w:tc>
      </w:tr>
    </w:tbl>
    <w:p w14:paraId="756E22BA" w14:textId="228FEED8" w:rsidR="000E242F" w:rsidRPr="000E242F" w:rsidRDefault="00263D4F" w:rsidP="00635DB3">
      <w:pPr>
        <w:spacing w:before="240" w:line="240" w:lineRule="auto"/>
        <w:rPr>
          <w:rFonts w:eastAsiaTheme="minorEastAsia"/>
        </w:rPr>
      </w:pPr>
      <w:r>
        <w:rPr>
          <w:rFonts w:eastAsiaTheme="minorEastAsia"/>
        </w:rPr>
        <w:t>Based on latest RAN1 agreement, LP-WUS is supported in CA</w:t>
      </w:r>
      <w:r w:rsidRPr="00263D4F">
        <w:rPr>
          <w:rFonts w:eastAsiaTheme="minorEastAsia"/>
        </w:rPr>
        <w:t xml:space="preserve"> </w:t>
      </w:r>
      <w:r>
        <w:rPr>
          <w:rFonts w:eastAsiaTheme="minorEastAsia"/>
        </w:rPr>
        <w:t>scenario</w:t>
      </w:r>
      <w:r w:rsidR="00600FBB">
        <w:rPr>
          <w:rFonts w:eastAsiaTheme="minorEastAsia"/>
        </w:rPr>
        <w:t xml:space="preserve">, PDCCH monitoring on different serving cells need to be further studied. </w:t>
      </w:r>
      <w:r w:rsidR="00C87F0C">
        <w:rPr>
          <w:rFonts w:eastAsiaTheme="minorEastAsia"/>
        </w:rPr>
        <w:t xml:space="preserve">For example, UE only monitors LP-WUS on </w:t>
      </w:r>
      <w:proofErr w:type="spellStart"/>
      <w:r w:rsidR="00C87F0C">
        <w:rPr>
          <w:rFonts w:eastAsiaTheme="minorEastAsia"/>
        </w:rPr>
        <w:t>PCell</w:t>
      </w:r>
      <w:proofErr w:type="spellEnd"/>
      <w:r w:rsidR="00C87F0C">
        <w:rPr>
          <w:rFonts w:eastAsiaTheme="minorEastAsia"/>
        </w:rPr>
        <w:t xml:space="preserve">, </w:t>
      </w:r>
      <w:r w:rsidR="00600FBB">
        <w:rPr>
          <w:rFonts w:eastAsiaTheme="minorEastAsia"/>
        </w:rPr>
        <w:t xml:space="preserve">or multiple LP-WUS monitoring occasions </w:t>
      </w:r>
      <w:r w:rsidR="00DC703E">
        <w:rPr>
          <w:rFonts w:eastAsiaTheme="minorEastAsia"/>
        </w:rPr>
        <w:t xml:space="preserve">on </w:t>
      </w:r>
      <w:proofErr w:type="spellStart"/>
      <w:r w:rsidR="00DC703E">
        <w:rPr>
          <w:rFonts w:eastAsiaTheme="minorEastAsia"/>
        </w:rPr>
        <w:t>PCell</w:t>
      </w:r>
      <w:proofErr w:type="spellEnd"/>
      <w:r w:rsidR="00DC703E">
        <w:rPr>
          <w:rFonts w:eastAsiaTheme="minorEastAsia"/>
        </w:rPr>
        <w:t xml:space="preserve"> and </w:t>
      </w:r>
      <w:proofErr w:type="spellStart"/>
      <w:r w:rsidR="00DC703E">
        <w:rPr>
          <w:rFonts w:eastAsiaTheme="minorEastAsia"/>
        </w:rPr>
        <w:t>SCell</w:t>
      </w:r>
      <w:proofErr w:type="spellEnd"/>
      <w:r w:rsidR="00DC703E">
        <w:rPr>
          <w:rFonts w:eastAsiaTheme="minorEastAsia"/>
        </w:rPr>
        <w:t xml:space="preserve">(s) </w:t>
      </w:r>
      <w:r w:rsidR="00600FBB">
        <w:rPr>
          <w:rFonts w:eastAsiaTheme="minorEastAsia"/>
        </w:rPr>
        <w:t>can be defined to control different serving cell groups. O</w:t>
      </w:r>
      <w:r w:rsidR="00C87F0C">
        <w:rPr>
          <w:rFonts w:eastAsiaTheme="minorEastAsia"/>
        </w:rPr>
        <w:t>nce the LP-WUS is received target</w:t>
      </w:r>
      <w:r w:rsidR="00B34770">
        <w:rPr>
          <w:rFonts w:eastAsiaTheme="minorEastAsia"/>
        </w:rPr>
        <w:t>ed</w:t>
      </w:r>
      <w:r w:rsidR="00C87F0C">
        <w:rPr>
          <w:rFonts w:eastAsiaTheme="minorEastAsia"/>
        </w:rPr>
        <w:t xml:space="preserve"> to the UE, UE starts MR PDCCH monitoring in all activated serving cells</w:t>
      </w:r>
      <w:r w:rsidR="00600FBB">
        <w:rPr>
          <w:rFonts w:eastAsiaTheme="minorEastAsia"/>
        </w:rPr>
        <w:t>,</w:t>
      </w:r>
      <w:r w:rsidR="00C87F0C">
        <w:rPr>
          <w:rFonts w:eastAsiaTheme="minorEastAsia"/>
        </w:rPr>
        <w:t xml:space="preserve"> or only on specific serving cell (e.g. </w:t>
      </w:r>
      <w:proofErr w:type="spellStart"/>
      <w:r w:rsidR="00C87F0C">
        <w:rPr>
          <w:rFonts w:eastAsiaTheme="minorEastAsia"/>
        </w:rPr>
        <w:t>PCell</w:t>
      </w:r>
      <w:proofErr w:type="spellEnd"/>
      <w:r w:rsidR="00C87F0C">
        <w:rPr>
          <w:rFonts w:eastAsiaTheme="minorEastAsia"/>
        </w:rPr>
        <w:t xml:space="preserve">) and relies on other signaling to activate PDCCH monitoring in other serving cell. </w:t>
      </w:r>
      <w:r w:rsidR="00FC71AA" w:rsidRPr="00FC71AA">
        <w:rPr>
          <w:rFonts w:eastAsiaTheme="minorEastAsia"/>
        </w:rPr>
        <w:t>Anyway</w:t>
      </w:r>
      <w:r w:rsidR="00FC71AA">
        <w:rPr>
          <w:rFonts w:eastAsiaTheme="minorEastAsia"/>
        </w:rPr>
        <w:t xml:space="preserve">, </w:t>
      </w:r>
      <w:r w:rsidR="00FC71AA" w:rsidRPr="00FC71AA">
        <w:rPr>
          <w:rFonts w:eastAsiaTheme="minorEastAsia"/>
        </w:rPr>
        <w:t>whether/how LP-WUS works when UE is configured with CA</w:t>
      </w:r>
      <w:r w:rsidR="00FC71AA">
        <w:rPr>
          <w:rFonts w:eastAsiaTheme="minorEastAsia"/>
        </w:rPr>
        <w:t xml:space="preserve"> needs to be further studied </w:t>
      </w:r>
      <w:r w:rsidR="00774FB2">
        <w:rPr>
          <w:rFonts w:eastAsiaTheme="minorEastAsia"/>
        </w:rPr>
        <w:t>with taking RAN1 progress into account.</w:t>
      </w:r>
    </w:p>
    <w:p w14:paraId="02832064" w14:textId="7DD6417E" w:rsidR="002D0523" w:rsidRPr="0092026D" w:rsidRDefault="00085456" w:rsidP="00B9087B">
      <w:pPr>
        <w:spacing w:line="240" w:lineRule="auto"/>
        <w:rPr>
          <w:rFonts w:eastAsiaTheme="minorEastAsia"/>
          <w:b/>
        </w:rPr>
      </w:pPr>
      <w:r w:rsidRPr="00523189">
        <w:rPr>
          <w:rFonts w:eastAsiaTheme="minorEastAsia"/>
          <w:b/>
        </w:rPr>
        <w:t xml:space="preserve">Proposal </w:t>
      </w:r>
      <w:r w:rsidR="001632A4">
        <w:rPr>
          <w:rFonts w:eastAsiaTheme="minorEastAsia"/>
          <w:b/>
        </w:rPr>
        <w:t>10</w:t>
      </w:r>
      <w:r w:rsidRPr="00523189">
        <w:rPr>
          <w:rFonts w:eastAsiaTheme="minorEastAsia"/>
          <w:b/>
        </w:rPr>
        <w:t>:</w:t>
      </w:r>
      <w:r>
        <w:rPr>
          <w:rFonts w:eastAsiaTheme="minorEastAsia"/>
          <w:b/>
        </w:rPr>
        <w:t xml:space="preserve"> </w:t>
      </w:r>
      <w:r w:rsidR="00461E43" w:rsidRPr="00461E43">
        <w:rPr>
          <w:rFonts w:eastAsiaTheme="minorEastAsia"/>
          <w:b/>
        </w:rPr>
        <w:t>RAN2 waits for more RAN1 conclusion for further study on LP-WUS with CA</w:t>
      </w:r>
      <w:r>
        <w:rPr>
          <w:rFonts w:eastAsiaTheme="minorEastAsia"/>
          <w:b/>
        </w:rPr>
        <w:t>.</w:t>
      </w:r>
    </w:p>
    <w:bookmarkEnd w:id="2"/>
    <w:bookmarkEnd w:id="3"/>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77777777"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Pr="005F4B04">
        <w:rPr>
          <w:rFonts w:hint="eastAsia"/>
          <w:szCs w:val="22"/>
          <w:lang w:val="en-GB"/>
        </w:rPr>
        <w:t>high</w:t>
      </w:r>
      <w:r w:rsidRPr="005F4B04">
        <w:rPr>
          <w:szCs w:val="22"/>
          <w:lang w:val="en-GB"/>
        </w:rPr>
        <w:t>er layer design for CONNECTED mode,</w:t>
      </w:r>
      <w:r w:rsidRPr="005F4B04">
        <w:rPr>
          <w:rFonts w:eastAsiaTheme="minorEastAsia"/>
          <w:bCs/>
          <w:szCs w:val="22"/>
        </w:rPr>
        <w:t xml:space="preserve"> and have the following proposals.</w:t>
      </w:r>
    </w:p>
    <w:p w14:paraId="629056AB" w14:textId="295EB75C" w:rsidR="0083240D" w:rsidRPr="005F4B04" w:rsidRDefault="009626F9" w:rsidP="007907E2">
      <w:pPr>
        <w:spacing w:line="240" w:lineRule="auto"/>
        <w:rPr>
          <w:rFonts w:eastAsiaTheme="minorEastAsia"/>
          <w:bCs/>
          <w:szCs w:val="22"/>
          <w:u w:val="single"/>
        </w:rPr>
      </w:pPr>
      <w:r w:rsidRPr="005F4B04">
        <w:rPr>
          <w:rFonts w:eastAsiaTheme="minorEastAsia"/>
          <w:bCs/>
          <w:szCs w:val="22"/>
          <w:u w:val="single"/>
        </w:rPr>
        <w:t>Basic functionality for LP-WUS</w:t>
      </w:r>
    </w:p>
    <w:p w14:paraId="55583CDE" w14:textId="77777777" w:rsidR="00F764A6" w:rsidRPr="00C1425E" w:rsidRDefault="00F764A6" w:rsidP="00F764A6">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1: </w:t>
      </w:r>
      <w:r>
        <w:rPr>
          <w:rFonts w:eastAsiaTheme="minorEastAsia"/>
          <w:b/>
          <w:bCs/>
          <w:szCs w:val="22"/>
        </w:rPr>
        <w:t>The period w</w:t>
      </w:r>
      <w:r w:rsidRPr="00C1425E">
        <w:rPr>
          <w:rFonts w:eastAsiaTheme="minorEastAsia"/>
          <w:b/>
          <w:bCs/>
          <w:szCs w:val="22"/>
        </w:rPr>
        <w:t>hile the timer triggered by LP-WUS is running</w:t>
      </w:r>
      <w:r>
        <w:rPr>
          <w:rFonts w:eastAsiaTheme="minorEastAsia" w:hint="eastAsia"/>
          <w:b/>
          <w:bCs/>
          <w:szCs w:val="22"/>
        </w:rPr>
        <w:t>,</w:t>
      </w:r>
      <w:r>
        <w:rPr>
          <w:rFonts w:eastAsiaTheme="minorEastAsia"/>
          <w:b/>
          <w:bCs/>
          <w:szCs w:val="22"/>
        </w:rPr>
        <w:t xml:space="preserve"> </w:t>
      </w:r>
      <w:r w:rsidRPr="00C1425E">
        <w:rPr>
          <w:rFonts w:eastAsiaTheme="minorEastAsia"/>
          <w:b/>
          <w:bCs/>
          <w:szCs w:val="22"/>
        </w:rPr>
        <w:t>can be regard</w:t>
      </w:r>
      <w:r>
        <w:rPr>
          <w:rFonts w:eastAsiaTheme="minorEastAsia"/>
          <w:b/>
          <w:bCs/>
          <w:szCs w:val="22"/>
        </w:rPr>
        <w:t>ed</w:t>
      </w:r>
      <w:r w:rsidRPr="00C1425E">
        <w:rPr>
          <w:rFonts w:eastAsiaTheme="minorEastAsia"/>
          <w:b/>
          <w:bCs/>
          <w:szCs w:val="22"/>
        </w:rPr>
        <w:t xml:space="preserve"> as the C-DRX Active </w:t>
      </w:r>
      <w:r>
        <w:rPr>
          <w:rFonts w:eastAsiaTheme="minorEastAsia"/>
          <w:b/>
          <w:bCs/>
          <w:szCs w:val="22"/>
        </w:rPr>
        <w:t>T</w:t>
      </w:r>
      <w:r w:rsidRPr="00C1425E">
        <w:rPr>
          <w:rFonts w:eastAsiaTheme="minorEastAsia"/>
          <w:b/>
          <w:bCs/>
          <w:szCs w:val="22"/>
        </w:rPr>
        <w:t>ime.</w:t>
      </w:r>
    </w:p>
    <w:p w14:paraId="5E0060F2" w14:textId="77777777" w:rsidR="00F764A6" w:rsidRPr="00C1425E" w:rsidRDefault="00F764A6" w:rsidP="00F764A6">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Pr>
          <w:rFonts w:eastAsiaTheme="minorEastAsia"/>
          <w:b/>
          <w:bCs/>
          <w:szCs w:val="22"/>
        </w:rPr>
        <w:t>2</w:t>
      </w:r>
      <w:r w:rsidRPr="00C1425E">
        <w:rPr>
          <w:rFonts w:eastAsiaTheme="minorEastAsia"/>
          <w:b/>
          <w:bCs/>
          <w:szCs w:val="22"/>
        </w:rPr>
        <w:t xml:space="preserve">: </w:t>
      </w:r>
      <w:r>
        <w:rPr>
          <w:rFonts w:eastAsiaTheme="minorEastAsia"/>
          <w:b/>
          <w:bCs/>
          <w:szCs w:val="22"/>
        </w:rPr>
        <w:t>I</w:t>
      </w:r>
      <w:r w:rsidRPr="001E69A1">
        <w:rPr>
          <w:rFonts w:eastAsiaTheme="minorEastAsia"/>
          <w:b/>
          <w:bCs/>
          <w:szCs w:val="22"/>
        </w:rPr>
        <w:t>f the timer triggered directly by LP-WUS and all C-DRX legacy timers impacting legacy C-DRX Active Time expire,</w:t>
      </w:r>
      <w:r>
        <w:rPr>
          <w:rFonts w:eastAsiaTheme="minorEastAsia"/>
          <w:b/>
          <w:bCs/>
          <w:szCs w:val="22"/>
        </w:rPr>
        <w:t xml:space="preserve"> i.e. C-DRX Active Time ends, UE starts LP-WUS monitoring.</w:t>
      </w:r>
    </w:p>
    <w:p w14:paraId="41B0EA6D" w14:textId="77777777" w:rsidR="00F764A6" w:rsidRPr="00AE2A40" w:rsidRDefault="00F764A6" w:rsidP="00F764A6">
      <w:pPr>
        <w:spacing w:line="240" w:lineRule="auto"/>
        <w:rPr>
          <w:rFonts w:eastAsiaTheme="minorEastAsia"/>
          <w:b/>
          <w:bCs/>
          <w:szCs w:val="22"/>
        </w:rPr>
      </w:pPr>
      <w:r w:rsidRPr="00C1425E">
        <w:rPr>
          <w:rFonts w:eastAsiaTheme="minorEastAsia" w:hint="eastAsia"/>
          <w:b/>
          <w:bCs/>
          <w:szCs w:val="22"/>
        </w:rPr>
        <w:t>P</w:t>
      </w:r>
      <w:r w:rsidRPr="00C1425E">
        <w:rPr>
          <w:rFonts w:eastAsiaTheme="minorEastAsia"/>
          <w:b/>
          <w:bCs/>
          <w:szCs w:val="22"/>
        </w:rPr>
        <w:t xml:space="preserve">roposal </w:t>
      </w:r>
      <w:r>
        <w:rPr>
          <w:rFonts w:eastAsiaTheme="minorEastAsia"/>
          <w:b/>
          <w:bCs/>
          <w:szCs w:val="22"/>
        </w:rPr>
        <w:t>3</w:t>
      </w:r>
      <w:r w:rsidRPr="00C1425E">
        <w:rPr>
          <w:rFonts w:eastAsiaTheme="minorEastAsia"/>
          <w:b/>
          <w:bCs/>
          <w:szCs w:val="22"/>
        </w:rPr>
        <w:t xml:space="preserve">: </w:t>
      </w:r>
      <w:r>
        <w:rPr>
          <w:b/>
        </w:rPr>
        <w:t xml:space="preserve">MR </w:t>
      </w:r>
      <w:r w:rsidRPr="007013FA">
        <w:rPr>
          <w:b/>
        </w:rPr>
        <w:t>L1/L2 signaling</w:t>
      </w:r>
      <w:r>
        <w:rPr>
          <w:rFonts w:eastAsiaTheme="minorEastAsia"/>
          <w:b/>
          <w:bCs/>
          <w:szCs w:val="22"/>
        </w:rPr>
        <w:t xml:space="preserve"> is supported to terminate the </w:t>
      </w:r>
      <w:r w:rsidRPr="001E69A1">
        <w:rPr>
          <w:rFonts w:eastAsiaTheme="minorEastAsia"/>
          <w:b/>
          <w:bCs/>
          <w:szCs w:val="22"/>
        </w:rPr>
        <w:t>C-DRX Active Time</w:t>
      </w:r>
      <w:r>
        <w:rPr>
          <w:rFonts w:eastAsiaTheme="minorEastAsia"/>
          <w:b/>
          <w:bCs/>
          <w:szCs w:val="22"/>
        </w:rPr>
        <w:t xml:space="preserve"> and triggers LP-WUS monitoring.</w:t>
      </w:r>
    </w:p>
    <w:p w14:paraId="0254EFF0" w14:textId="77777777" w:rsidR="00F764A6" w:rsidRPr="00E40E82" w:rsidRDefault="00F764A6" w:rsidP="00F764A6">
      <w:pPr>
        <w:spacing w:line="240" w:lineRule="auto"/>
        <w:rPr>
          <w:rFonts w:eastAsiaTheme="minorEastAsia"/>
          <w:b/>
        </w:rPr>
      </w:pPr>
      <w:r w:rsidRPr="00E40E82">
        <w:rPr>
          <w:rFonts w:eastAsiaTheme="minorEastAsia"/>
          <w:b/>
        </w:rPr>
        <w:t xml:space="preserve">Proposal </w:t>
      </w:r>
      <w:r>
        <w:rPr>
          <w:rFonts w:eastAsiaTheme="minorEastAsia"/>
          <w:b/>
        </w:rPr>
        <w:t>4</w:t>
      </w:r>
      <w:r w:rsidRPr="00E40E82">
        <w:rPr>
          <w:rFonts w:eastAsiaTheme="minorEastAsia"/>
          <w:b/>
        </w:rPr>
        <w:t>: Alignment of the start point for monitoring LP-WUS can be further studied.</w:t>
      </w:r>
    </w:p>
    <w:p w14:paraId="62438AE7" w14:textId="131131B1" w:rsidR="00F764A6" w:rsidRDefault="00F764A6" w:rsidP="00F764A6">
      <w:pPr>
        <w:spacing w:line="240" w:lineRule="auto"/>
        <w:rPr>
          <w:rFonts w:eastAsiaTheme="minorEastAsia"/>
          <w:b/>
        </w:rPr>
      </w:pPr>
      <w:r w:rsidRPr="00523189">
        <w:rPr>
          <w:rFonts w:eastAsiaTheme="minorEastAsia"/>
          <w:b/>
        </w:rPr>
        <w:t xml:space="preserve">Proposal </w:t>
      </w:r>
      <w:r>
        <w:rPr>
          <w:rFonts w:eastAsiaTheme="minorEastAsia"/>
          <w:b/>
        </w:rPr>
        <w:t>5</w:t>
      </w:r>
      <w:r w:rsidRPr="00523189">
        <w:rPr>
          <w:rFonts w:eastAsiaTheme="minorEastAsia"/>
          <w:b/>
        </w:rPr>
        <w:t>:</w:t>
      </w:r>
      <w:r>
        <w:rPr>
          <w:rFonts w:eastAsiaTheme="minorEastAsia"/>
          <w:b/>
        </w:rPr>
        <w:t xml:space="preserve"> W</w:t>
      </w:r>
      <w:r w:rsidRPr="00E53A47">
        <w:rPr>
          <w:rFonts w:eastAsiaTheme="minorEastAsia"/>
          <w:b/>
        </w:rPr>
        <w:t xml:space="preserve">ithin </w:t>
      </w:r>
      <w:proofErr w:type="spellStart"/>
      <w:r w:rsidRPr="00D2334B">
        <w:rPr>
          <w:rFonts w:eastAsiaTheme="minorEastAsia"/>
          <w:b/>
          <w:i/>
        </w:rPr>
        <w:t>drx-onDurationTimer</w:t>
      </w:r>
      <w:proofErr w:type="spellEnd"/>
      <w:r w:rsidRPr="00E53A47">
        <w:rPr>
          <w:rFonts w:eastAsiaTheme="minorEastAsia"/>
          <w:b/>
        </w:rPr>
        <w:t xml:space="preserve"> duration, </w:t>
      </w:r>
      <w:r>
        <w:rPr>
          <w:rFonts w:eastAsiaTheme="minorEastAsia"/>
          <w:b/>
        </w:rPr>
        <w:t xml:space="preserve">if </w:t>
      </w:r>
      <w:r w:rsidRPr="00E53A47">
        <w:rPr>
          <w:rFonts w:eastAsiaTheme="minorEastAsia"/>
          <w:b/>
        </w:rPr>
        <w:t>there is no PDCCH monitoring</w:t>
      </w:r>
      <w:r w:rsidRPr="006C374B">
        <w:t xml:space="preserve"> </w:t>
      </w:r>
      <w:r>
        <w:rPr>
          <w:rFonts w:eastAsiaTheme="minorEastAsia"/>
          <w:b/>
        </w:rPr>
        <w:t>due to</w:t>
      </w:r>
      <w:r w:rsidRPr="006C374B">
        <w:rPr>
          <w:rFonts w:eastAsiaTheme="minorEastAsia"/>
          <w:b/>
        </w:rPr>
        <w:t xml:space="preserve"> LP-WUS</w:t>
      </w:r>
      <w:r>
        <w:rPr>
          <w:rFonts w:eastAsiaTheme="minorEastAsia"/>
          <w:b/>
        </w:rPr>
        <w:t xml:space="preserve"> monitoring</w:t>
      </w:r>
      <w:r w:rsidRPr="00E53A47">
        <w:rPr>
          <w:rFonts w:eastAsiaTheme="minorEastAsia"/>
          <w:b/>
        </w:rPr>
        <w:t>, UE reports periodic CSI on PUCCH that is L1-RSRP/not L1-RSRP based on NW configuration, configuration</w:t>
      </w:r>
      <w:r w:rsidRPr="00E53A47">
        <w:t xml:space="preserve"> </w:t>
      </w:r>
      <w:r w:rsidRPr="00E53A47">
        <w:rPr>
          <w:rFonts w:eastAsiaTheme="minorEastAsia"/>
          <w:b/>
        </w:rPr>
        <w:t>field</w:t>
      </w:r>
      <w:r>
        <w:rPr>
          <w:rFonts w:eastAsiaTheme="minorEastAsia"/>
          <w:b/>
        </w:rPr>
        <w:t>s</w:t>
      </w:r>
      <w:r w:rsidRPr="00E53A47">
        <w:rPr>
          <w:rFonts w:eastAsiaTheme="minorEastAsia"/>
          <w:b/>
        </w:rPr>
        <w:t xml:space="preserve"> like </w:t>
      </w:r>
      <w:r w:rsidRPr="00E53A47">
        <w:rPr>
          <w:rFonts w:eastAsiaTheme="minorEastAsia"/>
          <w:b/>
          <w:i/>
        </w:rPr>
        <w:t>ps-TransmitPeriodicL1-RSRP</w:t>
      </w:r>
      <w:r w:rsidRPr="00E53A47">
        <w:rPr>
          <w:rFonts w:eastAsiaTheme="minorEastAsia"/>
          <w:b/>
        </w:rPr>
        <w:t xml:space="preserve"> and </w:t>
      </w:r>
      <w:proofErr w:type="spellStart"/>
      <w:r w:rsidRPr="00E53A47">
        <w:rPr>
          <w:rFonts w:eastAsiaTheme="minorEastAsia"/>
          <w:b/>
          <w:i/>
        </w:rPr>
        <w:t>ps-TransmitOtherPeriodicCSI</w:t>
      </w:r>
      <w:proofErr w:type="spellEnd"/>
      <w:r w:rsidRPr="00E53A47">
        <w:rPr>
          <w:rFonts w:eastAsiaTheme="minorEastAsia"/>
          <w:b/>
        </w:rPr>
        <w:t xml:space="preserve"> can be introduced</w:t>
      </w:r>
      <w:r>
        <w:rPr>
          <w:rFonts w:eastAsiaTheme="minorEastAsia"/>
          <w:b/>
        </w:rPr>
        <w:t>.</w:t>
      </w:r>
    </w:p>
    <w:p w14:paraId="3B454514" w14:textId="77777777" w:rsidR="0063065E" w:rsidRPr="001F685C" w:rsidRDefault="0063065E" w:rsidP="0063065E">
      <w:pPr>
        <w:spacing w:line="240" w:lineRule="auto"/>
        <w:rPr>
          <w:rFonts w:eastAsiaTheme="minorEastAsia"/>
          <w:bCs/>
          <w:szCs w:val="22"/>
        </w:rPr>
      </w:pPr>
      <w:r w:rsidRPr="00451C45">
        <w:rPr>
          <w:rFonts w:eastAsiaTheme="minorEastAsia"/>
          <w:b/>
          <w:bCs/>
          <w:szCs w:val="22"/>
          <w:lang w:val="en-GB"/>
        </w:rPr>
        <w:t>Proposal</w:t>
      </w:r>
      <w:r w:rsidRPr="00451C45">
        <w:rPr>
          <w:rFonts w:eastAsiaTheme="minorEastAsia"/>
          <w:b/>
          <w:bCs/>
          <w:szCs w:val="22"/>
        </w:rPr>
        <w:t xml:space="preserve"> 6: At least Option 1-2 is supported.</w:t>
      </w:r>
    </w:p>
    <w:p w14:paraId="496C0FD9" w14:textId="77777777" w:rsidR="00451C45" w:rsidRPr="001F685C" w:rsidRDefault="00451C45" w:rsidP="00451C45">
      <w:pPr>
        <w:spacing w:line="240" w:lineRule="auto"/>
        <w:rPr>
          <w:rFonts w:eastAsiaTheme="minorEastAsia"/>
          <w:bCs/>
          <w:szCs w:val="22"/>
        </w:rPr>
      </w:pPr>
      <w:r>
        <w:rPr>
          <w:rFonts w:eastAsiaTheme="minorEastAsia"/>
          <w:b/>
          <w:bCs/>
          <w:szCs w:val="22"/>
          <w:lang w:val="en-GB"/>
        </w:rPr>
        <w:lastRenderedPageBreak/>
        <w:t>Proposal</w:t>
      </w:r>
      <w:r w:rsidRPr="002B6534">
        <w:rPr>
          <w:rFonts w:eastAsiaTheme="minorEastAsia"/>
          <w:b/>
          <w:bCs/>
          <w:szCs w:val="22"/>
        </w:rPr>
        <w:t xml:space="preserve"> </w:t>
      </w:r>
      <w:r>
        <w:rPr>
          <w:rFonts w:eastAsiaTheme="minorEastAsia"/>
          <w:b/>
          <w:bCs/>
          <w:szCs w:val="22"/>
        </w:rPr>
        <w:t>7</w:t>
      </w:r>
      <w:r w:rsidRPr="002B6534">
        <w:rPr>
          <w:rFonts w:eastAsiaTheme="minorEastAsia"/>
          <w:b/>
          <w:bCs/>
          <w:szCs w:val="22"/>
        </w:rPr>
        <w:t xml:space="preserve">: </w:t>
      </w:r>
      <w:r>
        <w:rPr>
          <w:rFonts w:eastAsiaTheme="minorEastAsia"/>
          <w:b/>
          <w:bCs/>
          <w:szCs w:val="22"/>
        </w:rPr>
        <w:t xml:space="preserve">If both options are supported, </w:t>
      </w:r>
      <w:r w:rsidRPr="001632A4">
        <w:rPr>
          <w:rFonts w:eastAsiaTheme="minorEastAsia"/>
          <w:b/>
          <w:bCs/>
          <w:szCs w:val="22"/>
        </w:rPr>
        <w:t xml:space="preserve">Option 1-1 and Option 1-2 </w:t>
      </w:r>
      <w:r>
        <w:rPr>
          <w:rFonts w:eastAsiaTheme="minorEastAsia"/>
          <w:b/>
          <w:bCs/>
          <w:szCs w:val="22"/>
        </w:rPr>
        <w:t xml:space="preserve">are not </w:t>
      </w:r>
      <w:r w:rsidRPr="001632A4">
        <w:rPr>
          <w:rFonts w:eastAsiaTheme="minorEastAsia"/>
          <w:b/>
          <w:bCs/>
          <w:szCs w:val="22"/>
        </w:rPr>
        <w:t>configured simultaneously for the same UE</w:t>
      </w:r>
      <w:r w:rsidRPr="00942425">
        <w:rPr>
          <w:rFonts w:eastAsiaTheme="minorEastAsia"/>
          <w:b/>
          <w:bCs/>
          <w:szCs w:val="22"/>
        </w:rPr>
        <w:t>.</w:t>
      </w:r>
    </w:p>
    <w:p w14:paraId="0E2247AC" w14:textId="7A86B228" w:rsidR="00524F7E" w:rsidRDefault="00A23752" w:rsidP="007907E2">
      <w:pPr>
        <w:spacing w:line="240" w:lineRule="auto"/>
        <w:rPr>
          <w:rFonts w:eastAsiaTheme="minorEastAsia"/>
          <w:bCs/>
          <w:szCs w:val="22"/>
          <w:u w:val="single"/>
        </w:rPr>
      </w:pPr>
      <w:r w:rsidRPr="00A23752">
        <w:rPr>
          <w:rFonts w:eastAsiaTheme="minorEastAsia"/>
          <w:bCs/>
          <w:szCs w:val="22"/>
          <w:u w:val="single"/>
        </w:rPr>
        <w:t>Other higher layer impacts</w:t>
      </w:r>
    </w:p>
    <w:p w14:paraId="7680F1DE" w14:textId="77777777" w:rsidR="0063065E" w:rsidRDefault="0063065E" w:rsidP="0063065E">
      <w:pPr>
        <w:spacing w:line="240" w:lineRule="auto"/>
        <w:rPr>
          <w:rFonts w:eastAsiaTheme="minorEastAsia"/>
          <w:b/>
        </w:rPr>
      </w:pPr>
      <w:r w:rsidRPr="00523189">
        <w:rPr>
          <w:rFonts w:eastAsiaTheme="minorEastAsia"/>
          <w:b/>
        </w:rPr>
        <w:t xml:space="preserve">Proposal </w:t>
      </w:r>
      <w:r>
        <w:rPr>
          <w:rFonts w:eastAsiaTheme="minorEastAsia"/>
          <w:b/>
        </w:rPr>
        <w:t>8</w:t>
      </w:r>
      <w:r w:rsidRPr="00523189">
        <w:rPr>
          <w:rFonts w:eastAsiaTheme="minorEastAsia"/>
          <w:b/>
        </w:rPr>
        <w:t xml:space="preserve">: </w:t>
      </w:r>
      <w:r>
        <w:rPr>
          <w:rFonts w:eastAsiaTheme="minorEastAsia"/>
          <w:b/>
        </w:rPr>
        <w:t xml:space="preserve">DL </w:t>
      </w:r>
      <w:r w:rsidRPr="0065572F">
        <w:rPr>
          <w:rFonts w:eastAsiaTheme="minorEastAsia"/>
          <w:b/>
        </w:rPr>
        <w:t>SPS</w:t>
      </w:r>
      <w:r>
        <w:rPr>
          <w:rFonts w:eastAsiaTheme="minorEastAsia"/>
          <w:b/>
        </w:rPr>
        <w:t xml:space="preserve"> is </w:t>
      </w:r>
      <w:r w:rsidRPr="0065572F">
        <w:rPr>
          <w:rFonts w:eastAsiaTheme="minorEastAsia"/>
          <w:b/>
        </w:rPr>
        <w:t>not impacted by LP-WUS</w:t>
      </w:r>
      <w:r>
        <w:rPr>
          <w:rFonts w:eastAsiaTheme="minorEastAsia"/>
          <w:b/>
        </w:rPr>
        <w:t xml:space="preserve">, i.e. </w:t>
      </w:r>
      <w:r w:rsidRPr="0065572F">
        <w:rPr>
          <w:rFonts w:eastAsiaTheme="minorEastAsia"/>
          <w:b/>
        </w:rPr>
        <w:t xml:space="preserve">UE still needs to wake up MR </w:t>
      </w:r>
      <w:r>
        <w:rPr>
          <w:rFonts w:eastAsiaTheme="minorEastAsia"/>
          <w:b/>
        </w:rPr>
        <w:t>for reception</w:t>
      </w:r>
      <w:r w:rsidRPr="0065572F">
        <w:rPr>
          <w:rFonts w:eastAsiaTheme="minorEastAsia"/>
          <w:b/>
        </w:rPr>
        <w:t xml:space="preserve"> on </w:t>
      </w:r>
      <w:r w:rsidRPr="00FC5B04">
        <w:rPr>
          <w:rFonts w:eastAsiaTheme="minorEastAsia"/>
          <w:b/>
        </w:rPr>
        <w:t xml:space="preserve">DL SPS </w:t>
      </w:r>
      <w:r w:rsidRPr="0065572F">
        <w:rPr>
          <w:rFonts w:eastAsiaTheme="minorEastAsia"/>
          <w:b/>
        </w:rPr>
        <w:t>resources.</w:t>
      </w:r>
    </w:p>
    <w:p w14:paraId="56C3514C" w14:textId="77777777" w:rsidR="0063065E" w:rsidRPr="00B9087B" w:rsidRDefault="0063065E" w:rsidP="0063065E">
      <w:pPr>
        <w:spacing w:line="240" w:lineRule="auto"/>
      </w:pPr>
      <w:r w:rsidRPr="00523189">
        <w:rPr>
          <w:rFonts w:eastAsiaTheme="minorEastAsia"/>
          <w:b/>
        </w:rPr>
        <w:t xml:space="preserve">Proposal </w:t>
      </w:r>
      <w:r>
        <w:rPr>
          <w:rFonts w:eastAsiaTheme="minorEastAsia"/>
          <w:b/>
        </w:rPr>
        <w:t>9</w:t>
      </w:r>
      <w:r w:rsidRPr="00523189">
        <w:rPr>
          <w:rFonts w:eastAsiaTheme="minorEastAsia"/>
          <w:b/>
        </w:rPr>
        <w:t>:</w:t>
      </w:r>
      <w:r>
        <w:rPr>
          <w:rFonts w:eastAsiaTheme="minorEastAsia"/>
          <w:b/>
        </w:rPr>
        <w:t xml:space="preserve"> For UL </w:t>
      </w:r>
      <w:r w:rsidRPr="0065572F">
        <w:rPr>
          <w:rFonts w:eastAsiaTheme="minorEastAsia"/>
          <w:b/>
        </w:rPr>
        <w:t>configured resources</w:t>
      </w:r>
      <w:r>
        <w:rPr>
          <w:rFonts w:eastAsiaTheme="minorEastAsia"/>
          <w:b/>
        </w:rPr>
        <w:t xml:space="preserve">, RAN2 to discuss whether UE can </w:t>
      </w:r>
      <w:r w:rsidRPr="003707B5">
        <w:rPr>
          <w:rFonts w:eastAsiaTheme="minorEastAsia"/>
          <w:b/>
        </w:rPr>
        <w:t xml:space="preserve">skip UL configured resource if the UE is operating with LP-WUR </w:t>
      </w:r>
      <w:r>
        <w:rPr>
          <w:rFonts w:eastAsiaTheme="minorEastAsia"/>
          <w:b/>
        </w:rPr>
        <w:t xml:space="preserve">and </w:t>
      </w:r>
      <w:r w:rsidRPr="003707B5">
        <w:rPr>
          <w:rFonts w:eastAsiaTheme="minorEastAsia"/>
          <w:b/>
        </w:rPr>
        <w:t>does not have the UL data for transmission</w:t>
      </w:r>
      <w:r>
        <w:rPr>
          <w:rFonts w:eastAsiaTheme="minorEastAsia"/>
          <w:b/>
        </w:rPr>
        <w:t>.</w:t>
      </w:r>
    </w:p>
    <w:p w14:paraId="78A22E41" w14:textId="44C6B555" w:rsidR="006B0838" w:rsidRPr="0063065E" w:rsidRDefault="0063065E" w:rsidP="006B0838">
      <w:pPr>
        <w:spacing w:line="240" w:lineRule="auto"/>
        <w:rPr>
          <w:rFonts w:eastAsiaTheme="minorEastAsia"/>
          <w:b/>
        </w:rPr>
      </w:pPr>
      <w:r w:rsidRPr="00523189">
        <w:rPr>
          <w:rFonts w:eastAsiaTheme="minorEastAsia"/>
          <w:b/>
        </w:rPr>
        <w:t xml:space="preserve">Proposal </w:t>
      </w:r>
      <w:r>
        <w:rPr>
          <w:rFonts w:eastAsiaTheme="minorEastAsia"/>
          <w:b/>
        </w:rPr>
        <w:t>10</w:t>
      </w:r>
      <w:r w:rsidRPr="00523189">
        <w:rPr>
          <w:rFonts w:eastAsiaTheme="minorEastAsia"/>
          <w:b/>
        </w:rPr>
        <w:t>:</w:t>
      </w:r>
      <w:r>
        <w:rPr>
          <w:rFonts w:eastAsiaTheme="minorEastAsia"/>
          <w:b/>
        </w:rPr>
        <w:t xml:space="preserve"> </w:t>
      </w:r>
      <w:r w:rsidRPr="00461E43">
        <w:rPr>
          <w:rFonts w:eastAsiaTheme="minorEastAsia"/>
          <w:b/>
        </w:rPr>
        <w:t>RAN2 waits for more RAN1 conclusion for further study on LP-WUS with CA</w:t>
      </w:r>
      <w:r>
        <w:rPr>
          <w:rFonts w:eastAsiaTheme="minorEastAsia"/>
          <w:b/>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t>References</w:t>
      </w:r>
    </w:p>
    <w:p w14:paraId="4789268E" w14:textId="77777777" w:rsidR="00762AB6" w:rsidRPr="00762AB6" w:rsidRDefault="00762AB6" w:rsidP="00762AB6">
      <w:pPr>
        <w:pStyle w:val="Reference"/>
        <w:rPr>
          <w:rFonts w:ascii="Times New Roman" w:eastAsia="宋体" w:hAnsi="Times New Roman"/>
          <w:kern w:val="0"/>
          <w:sz w:val="22"/>
          <w:szCs w:val="20"/>
        </w:rPr>
      </w:pPr>
      <w:r w:rsidRPr="00762AB6">
        <w:rPr>
          <w:rFonts w:ascii="Times New Roman" w:eastAsia="宋体" w:hAnsi="Times New Roman"/>
          <w:kern w:val="0"/>
          <w:sz w:val="22"/>
          <w:szCs w:val="20"/>
        </w:rPr>
        <w:t xml:space="preserve">R2-2407572, Session on R18 </w:t>
      </w:r>
      <w:proofErr w:type="spellStart"/>
      <w:r w:rsidRPr="00762AB6">
        <w:rPr>
          <w:rFonts w:ascii="Times New Roman" w:eastAsia="宋体" w:hAnsi="Times New Roman"/>
          <w:kern w:val="0"/>
          <w:sz w:val="22"/>
          <w:szCs w:val="20"/>
        </w:rPr>
        <w:t>MIMOevo</w:t>
      </w:r>
      <w:proofErr w:type="spellEnd"/>
      <w:r w:rsidRPr="00762AB6">
        <w:rPr>
          <w:rFonts w:ascii="Times New Roman" w:eastAsia="宋体" w:hAnsi="Times New Roman"/>
          <w:kern w:val="0"/>
          <w:sz w:val="22"/>
          <w:szCs w:val="20"/>
        </w:rPr>
        <w:t>, R18 MUSIM, and R19 LP-WUS.</w:t>
      </w:r>
    </w:p>
    <w:p w14:paraId="7291B0A0" w14:textId="51DE334C" w:rsidR="00013096" w:rsidRPr="007433A4" w:rsidRDefault="00BE0FF3" w:rsidP="007433A4">
      <w:pPr>
        <w:pStyle w:val="Reference"/>
        <w:rPr>
          <w:rFonts w:ascii="Times New Roman" w:eastAsia="宋体" w:hAnsi="Times New Roman"/>
          <w:kern w:val="0"/>
          <w:sz w:val="22"/>
          <w:szCs w:val="20"/>
        </w:rPr>
      </w:pPr>
      <w:r w:rsidRPr="00BE0FF3">
        <w:rPr>
          <w:rFonts w:ascii="Times New Roman" w:eastAsia="宋体" w:hAnsi="Times New Roman"/>
          <w:kern w:val="0"/>
          <w:sz w:val="22"/>
          <w:szCs w:val="20"/>
        </w:rPr>
        <w:t>TR 38.869, Study on low-power wake up signal and receiver for NR.</w:t>
      </w:r>
    </w:p>
    <w:sectPr w:rsidR="00013096" w:rsidRPr="007433A4"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14E96" w16cex:dateUtc="2024-07-16T11:55:00Z"/>
  <w16cex:commentExtensible w16cex:durableId="2A414F87" w16cex:dateUtc="2024-07-16T11:59:00Z"/>
  <w16cex:commentExtensible w16cex:durableId="2A4150D8" w16cex:dateUtc="2024-07-16T12:04:00Z"/>
  <w16cex:commentExtensible w16cex:durableId="2A4150F1" w16cex:dateUtc="2024-07-16T12:05:00Z"/>
  <w16cex:commentExtensible w16cex:durableId="2A41510B" w16cex:dateUtc="2024-07-16T12: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F2BFD" w14:textId="77777777" w:rsidR="00637444" w:rsidRDefault="00637444">
      <w:r>
        <w:separator/>
      </w:r>
    </w:p>
  </w:endnote>
  <w:endnote w:type="continuationSeparator" w:id="0">
    <w:p w14:paraId="2BD1B73A" w14:textId="77777777" w:rsidR="00637444" w:rsidRDefault="00637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8625D" w14:textId="77777777" w:rsidR="00637444" w:rsidRDefault="00637444">
      <w:r>
        <w:separator/>
      </w:r>
    </w:p>
  </w:footnote>
  <w:footnote w:type="continuationSeparator" w:id="0">
    <w:p w14:paraId="402B4122" w14:textId="77777777" w:rsidR="00637444" w:rsidRDefault="00637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3"/>
  </w:num>
  <w:num w:numId="4">
    <w:abstractNumId w:val="8"/>
  </w:num>
  <w:num w:numId="5">
    <w:abstractNumId w:val="3"/>
  </w:num>
  <w:num w:numId="6">
    <w:abstractNumId w:val="11"/>
  </w:num>
  <w:num w:numId="7">
    <w:abstractNumId w:val="1"/>
  </w:num>
  <w:num w:numId="8">
    <w:abstractNumId w:val="12"/>
  </w:num>
  <w:num w:numId="9">
    <w:abstractNumId w:val="5"/>
  </w:num>
  <w:num w:numId="10">
    <w:abstractNumId w:val="6"/>
  </w:num>
  <w:num w:numId="11">
    <w:abstractNumId w:val="0"/>
  </w:num>
  <w:num w:numId="12">
    <w:abstractNumId w:val="2"/>
  </w:num>
  <w:num w:numId="13">
    <w:abstractNumId w:val="10"/>
  </w:num>
  <w:num w:numId="1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AA7"/>
    <w:rsid w:val="00012017"/>
    <w:rsid w:val="00013096"/>
    <w:rsid w:val="00015DFD"/>
    <w:rsid w:val="00017328"/>
    <w:rsid w:val="000209AB"/>
    <w:rsid w:val="00022A0D"/>
    <w:rsid w:val="0002465B"/>
    <w:rsid w:val="00024EC1"/>
    <w:rsid w:val="00026A07"/>
    <w:rsid w:val="00030DCF"/>
    <w:rsid w:val="00032B3F"/>
    <w:rsid w:val="00035469"/>
    <w:rsid w:val="0003557D"/>
    <w:rsid w:val="000401AE"/>
    <w:rsid w:val="00043E3C"/>
    <w:rsid w:val="000458AE"/>
    <w:rsid w:val="00046275"/>
    <w:rsid w:val="00051B01"/>
    <w:rsid w:val="000524E5"/>
    <w:rsid w:val="000558A2"/>
    <w:rsid w:val="00060F74"/>
    <w:rsid w:val="00062CF6"/>
    <w:rsid w:val="00070911"/>
    <w:rsid w:val="00076C77"/>
    <w:rsid w:val="00085456"/>
    <w:rsid w:val="000863C3"/>
    <w:rsid w:val="00090A43"/>
    <w:rsid w:val="00091E9D"/>
    <w:rsid w:val="000A1DBF"/>
    <w:rsid w:val="000A42C7"/>
    <w:rsid w:val="000A5D72"/>
    <w:rsid w:val="000A6827"/>
    <w:rsid w:val="000B084C"/>
    <w:rsid w:val="000B19CF"/>
    <w:rsid w:val="000B267C"/>
    <w:rsid w:val="000B747C"/>
    <w:rsid w:val="000C28F5"/>
    <w:rsid w:val="000C540D"/>
    <w:rsid w:val="000C69EB"/>
    <w:rsid w:val="000D2415"/>
    <w:rsid w:val="000D3ACE"/>
    <w:rsid w:val="000D47A3"/>
    <w:rsid w:val="000E242F"/>
    <w:rsid w:val="000E4F72"/>
    <w:rsid w:val="000F3B93"/>
    <w:rsid w:val="000F5798"/>
    <w:rsid w:val="000F6018"/>
    <w:rsid w:val="00100036"/>
    <w:rsid w:val="00103D7D"/>
    <w:rsid w:val="00112B10"/>
    <w:rsid w:val="0012175A"/>
    <w:rsid w:val="001245D8"/>
    <w:rsid w:val="00125D4C"/>
    <w:rsid w:val="001325D7"/>
    <w:rsid w:val="00133147"/>
    <w:rsid w:val="00133EFF"/>
    <w:rsid w:val="0013545D"/>
    <w:rsid w:val="00135AE5"/>
    <w:rsid w:val="001374B1"/>
    <w:rsid w:val="00142D84"/>
    <w:rsid w:val="00145FF7"/>
    <w:rsid w:val="001464F7"/>
    <w:rsid w:val="00152B8F"/>
    <w:rsid w:val="00156F9F"/>
    <w:rsid w:val="00157E1D"/>
    <w:rsid w:val="001626A1"/>
    <w:rsid w:val="001627E8"/>
    <w:rsid w:val="001632A4"/>
    <w:rsid w:val="00166684"/>
    <w:rsid w:val="0016727A"/>
    <w:rsid w:val="00167711"/>
    <w:rsid w:val="00172CE6"/>
    <w:rsid w:val="001746DC"/>
    <w:rsid w:val="00180FCE"/>
    <w:rsid w:val="0018138B"/>
    <w:rsid w:val="00192A22"/>
    <w:rsid w:val="001A20BA"/>
    <w:rsid w:val="001A4E84"/>
    <w:rsid w:val="001A7DA2"/>
    <w:rsid w:val="001B0500"/>
    <w:rsid w:val="001B170A"/>
    <w:rsid w:val="001B7A5F"/>
    <w:rsid w:val="001C6EE3"/>
    <w:rsid w:val="001D1C97"/>
    <w:rsid w:val="001D3509"/>
    <w:rsid w:val="001D3CBB"/>
    <w:rsid w:val="001D4733"/>
    <w:rsid w:val="001D73B5"/>
    <w:rsid w:val="001E06A9"/>
    <w:rsid w:val="001E0EA2"/>
    <w:rsid w:val="001E69A1"/>
    <w:rsid w:val="001F0990"/>
    <w:rsid w:val="001F411A"/>
    <w:rsid w:val="001F4565"/>
    <w:rsid w:val="001F685C"/>
    <w:rsid w:val="0020302C"/>
    <w:rsid w:val="002060E1"/>
    <w:rsid w:val="00215D5E"/>
    <w:rsid w:val="00217C1D"/>
    <w:rsid w:val="00221BD7"/>
    <w:rsid w:val="00224086"/>
    <w:rsid w:val="0022475D"/>
    <w:rsid w:val="0022514C"/>
    <w:rsid w:val="00231FB1"/>
    <w:rsid w:val="00232797"/>
    <w:rsid w:val="00234C68"/>
    <w:rsid w:val="002357EF"/>
    <w:rsid w:val="00241C29"/>
    <w:rsid w:val="00242B78"/>
    <w:rsid w:val="00245CB0"/>
    <w:rsid w:val="0025286A"/>
    <w:rsid w:val="0025480B"/>
    <w:rsid w:val="00254824"/>
    <w:rsid w:val="00254906"/>
    <w:rsid w:val="00260E5B"/>
    <w:rsid w:val="00263CC1"/>
    <w:rsid w:val="00263D4F"/>
    <w:rsid w:val="002679F3"/>
    <w:rsid w:val="00270EE1"/>
    <w:rsid w:val="002858A4"/>
    <w:rsid w:val="00286327"/>
    <w:rsid w:val="00287697"/>
    <w:rsid w:val="00292F37"/>
    <w:rsid w:val="002949CE"/>
    <w:rsid w:val="00294E55"/>
    <w:rsid w:val="00295517"/>
    <w:rsid w:val="00295AA4"/>
    <w:rsid w:val="00296258"/>
    <w:rsid w:val="002A0EF4"/>
    <w:rsid w:val="002A1065"/>
    <w:rsid w:val="002B0127"/>
    <w:rsid w:val="002B213E"/>
    <w:rsid w:val="002B2D9C"/>
    <w:rsid w:val="002B4AF5"/>
    <w:rsid w:val="002B4C41"/>
    <w:rsid w:val="002B4FDE"/>
    <w:rsid w:val="002B5D65"/>
    <w:rsid w:val="002B6534"/>
    <w:rsid w:val="002C633D"/>
    <w:rsid w:val="002C7E38"/>
    <w:rsid w:val="002D0523"/>
    <w:rsid w:val="002D0D93"/>
    <w:rsid w:val="002D5473"/>
    <w:rsid w:val="002E08B4"/>
    <w:rsid w:val="002E2A14"/>
    <w:rsid w:val="002E479D"/>
    <w:rsid w:val="002F066C"/>
    <w:rsid w:val="002F43F7"/>
    <w:rsid w:val="002F7950"/>
    <w:rsid w:val="00301D3C"/>
    <w:rsid w:val="00302250"/>
    <w:rsid w:val="0030477B"/>
    <w:rsid w:val="003053E1"/>
    <w:rsid w:val="003055E4"/>
    <w:rsid w:val="00307760"/>
    <w:rsid w:val="003119E8"/>
    <w:rsid w:val="003201AF"/>
    <w:rsid w:val="00322719"/>
    <w:rsid w:val="003227C5"/>
    <w:rsid w:val="003232A1"/>
    <w:rsid w:val="003232D4"/>
    <w:rsid w:val="0032756A"/>
    <w:rsid w:val="003309AB"/>
    <w:rsid w:val="0034017B"/>
    <w:rsid w:val="00343E55"/>
    <w:rsid w:val="00351872"/>
    <w:rsid w:val="00353AEB"/>
    <w:rsid w:val="00353C3D"/>
    <w:rsid w:val="0035633A"/>
    <w:rsid w:val="00360703"/>
    <w:rsid w:val="00362D78"/>
    <w:rsid w:val="00365AC4"/>
    <w:rsid w:val="003665DE"/>
    <w:rsid w:val="003707B5"/>
    <w:rsid w:val="00370ED3"/>
    <w:rsid w:val="00372008"/>
    <w:rsid w:val="003733B9"/>
    <w:rsid w:val="00374B67"/>
    <w:rsid w:val="00381147"/>
    <w:rsid w:val="00384A50"/>
    <w:rsid w:val="003911E6"/>
    <w:rsid w:val="003A2906"/>
    <w:rsid w:val="003A450A"/>
    <w:rsid w:val="003A59B7"/>
    <w:rsid w:val="003B2F4E"/>
    <w:rsid w:val="003B71FF"/>
    <w:rsid w:val="003C24EC"/>
    <w:rsid w:val="003C4EA3"/>
    <w:rsid w:val="003C74F8"/>
    <w:rsid w:val="003D05C3"/>
    <w:rsid w:val="003D225A"/>
    <w:rsid w:val="003E159D"/>
    <w:rsid w:val="003E3D40"/>
    <w:rsid w:val="003F413D"/>
    <w:rsid w:val="003F651E"/>
    <w:rsid w:val="00402025"/>
    <w:rsid w:val="00403C90"/>
    <w:rsid w:val="004103AA"/>
    <w:rsid w:val="004176D1"/>
    <w:rsid w:val="00417AD1"/>
    <w:rsid w:val="00417B14"/>
    <w:rsid w:val="00417D0C"/>
    <w:rsid w:val="00422E23"/>
    <w:rsid w:val="00424133"/>
    <w:rsid w:val="00425E8A"/>
    <w:rsid w:val="00425F62"/>
    <w:rsid w:val="00430A0F"/>
    <w:rsid w:val="00436C04"/>
    <w:rsid w:val="0043713A"/>
    <w:rsid w:val="00441280"/>
    <w:rsid w:val="00441EDA"/>
    <w:rsid w:val="00444B25"/>
    <w:rsid w:val="004512FE"/>
    <w:rsid w:val="00451C45"/>
    <w:rsid w:val="004557C7"/>
    <w:rsid w:val="004617B8"/>
    <w:rsid w:val="00461E43"/>
    <w:rsid w:val="004717DC"/>
    <w:rsid w:val="00473EBF"/>
    <w:rsid w:val="00474D95"/>
    <w:rsid w:val="0047585D"/>
    <w:rsid w:val="00476C12"/>
    <w:rsid w:val="004809D6"/>
    <w:rsid w:val="00481B3E"/>
    <w:rsid w:val="00482131"/>
    <w:rsid w:val="004833FF"/>
    <w:rsid w:val="00484B50"/>
    <w:rsid w:val="00485B78"/>
    <w:rsid w:val="0049043E"/>
    <w:rsid w:val="00493A6C"/>
    <w:rsid w:val="00495BA3"/>
    <w:rsid w:val="00496347"/>
    <w:rsid w:val="004A1C88"/>
    <w:rsid w:val="004A2FD3"/>
    <w:rsid w:val="004A7427"/>
    <w:rsid w:val="004B13C9"/>
    <w:rsid w:val="004B3429"/>
    <w:rsid w:val="004B3A8F"/>
    <w:rsid w:val="004C33AF"/>
    <w:rsid w:val="004C79E8"/>
    <w:rsid w:val="004D6253"/>
    <w:rsid w:val="004E12CF"/>
    <w:rsid w:val="004E4C69"/>
    <w:rsid w:val="004E5818"/>
    <w:rsid w:val="004F177B"/>
    <w:rsid w:val="004F1E08"/>
    <w:rsid w:val="00500576"/>
    <w:rsid w:val="005005FF"/>
    <w:rsid w:val="00502714"/>
    <w:rsid w:val="00505AEE"/>
    <w:rsid w:val="00511D51"/>
    <w:rsid w:val="00512AA6"/>
    <w:rsid w:val="00521DBB"/>
    <w:rsid w:val="0052233A"/>
    <w:rsid w:val="00522618"/>
    <w:rsid w:val="00522F78"/>
    <w:rsid w:val="00523189"/>
    <w:rsid w:val="005231A0"/>
    <w:rsid w:val="005242E4"/>
    <w:rsid w:val="00524F7E"/>
    <w:rsid w:val="005255F2"/>
    <w:rsid w:val="00525A83"/>
    <w:rsid w:val="0053137C"/>
    <w:rsid w:val="00532C47"/>
    <w:rsid w:val="00546B1A"/>
    <w:rsid w:val="00547C99"/>
    <w:rsid w:val="00547F66"/>
    <w:rsid w:val="00550FD7"/>
    <w:rsid w:val="00554818"/>
    <w:rsid w:val="00554943"/>
    <w:rsid w:val="00561625"/>
    <w:rsid w:val="005631F6"/>
    <w:rsid w:val="00563972"/>
    <w:rsid w:val="00566790"/>
    <w:rsid w:val="005667A1"/>
    <w:rsid w:val="00573E0F"/>
    <w:rsid w:val="00581B37"/>
    <w:rsid w:val="00583A22"/>
    <w:rsid w:val="00587757"/>
    <w:rsid w:val="0059013F"/>
    <w:rsid w:val="00593086"/>
    <w:rsid w:val="005A092E"/>
    <w:rsid w:val="005A1E84"/>
    <w:rsid w:val="005A3574"/>
    <w:rsid w:val="005A3F43"/>
    <w:rsid w:val="005A7FE3"/>
    <w:rsid w:val="005B27F4"/>
    <w:rsid w:val="005B2C18"/>
    <w:rsid w:val="005B36D9"/>
    <w:rsid w:val="005B56F6"/>
    <w:rsid w:val="005B7D6F"/>
    <w:rsid w:val="005C23EE"/>
    <w:rsid w:val="005C2470"/>
    <w:rsid w:val="005C2708"/>
    <w:rsid w:val="005C4EFC"/>
    <w:rsid w:val="005C72C8"/>
    <w:rsid w:val="005D01A6"/>
    <w:rsid w:val="005D37F5"/>
    <w:rsid w:val="005E37F1"/>
    <w:rsid w:val="005E3E19"/>
    <w:rsid w:val="005E46BE"/>
    <w:rsid w:val="005F3C50"/>
    <w:rsid w:val="005F4383"/>
    <w:rsid w:val="005F4B04"/>
    <w:rsid w:val="005F796F"/>
    <w:rsid w:val="006003A2"/>
    <w:rsid w:val="006008F1"/>
    <w:rsid w:val="00600FBB"/>
    <w:rsid w:val="006069FB"/>
    <w:rsid w:val="006107D1"/>
    <w:rsid w:val="00611CD2"/>
    <w:rsid w:val="00616525"/>
    <w:rsid w:val="0062278C"/>
    <w:rsid w:val="00623FF8"/>
    <w:rsid w:val="0062474C"/>
    <w:rsid w:val="00624D38"/>
    <w:rsid w:val="00625283"/>
    <w:rsid w:val="0063065E"/>
    <w:rsid w:val="00631298"/>
    <w:rsid w:val="00633CD6"/>
    <w:rsid w:val="00634265"/>
    <w:rsid w:val="006351EE"/>
    <w:rsid w:val="00635DB3"/>
    <w:rsid w:val="00637444"/>
    <w:rsid w:val="006374BD"/>
    <w:rsid w:val="00641776"/>
    <w:rsid w:val="00646EA8"/>
    <w:rsid w:val="00651B1A"/>
    <w:rsid w:val="0065572F"/>
    <w:rsid w:val="00655F5A"/>
    <w:rsid w:val="0067248E"/>
    <w:rsid w:val="00674057"/>
    <w:rsid w:val="00676E6E"/>
    <w:rsid w:val="0068024C"/>
    <w:rsid w:val="00681CB8"/>
    <w:rsid w:val="00683120"/>
    <w:rsid w:val="0068486C"/>
    <w:rsid w:val="00684DDB"/>
    <w:rsid w:val="00686922"/>
    <w:rsid w:val="006874EC"/>
    <w:rsid w:val="00693E48"/>
    <w:rsid w:val="00694328"/>
    <w:rsid w:val="00697FD0"/>
    <w:rsid w:val="006A3F18"/>
    <w:rsid w:val="006B0838"/>
    <w:rsid w:val="006B0EC9"/>
    <w:rsid w:val="006B5FC4"/>
    <w:rsid w:val="006C374B"/>
    <w:rsid w:val="006C421D"/>
    <w:rsid w:val="006C7590"/>
    <w:rsid w:val="006D2EAC"/>
    <w:rsid w:val="006D5CA0"/>
    <w:rsid w:val="006D68C1"/>
    <w:rsid w:val="006D7E82"/>
    <w:rsid w:val="006E1986"/>
    <w:rsid w:val="006E27E4"/>
    <w:rsid w:val="006E6CD7"/>
    <w:rsid w:val="006F3265"/>
    <w:rsid w:val="007013FA"/>
    <w:rsid w:val="007054E1"/>
    <w:rsid w:val="00705ECF"/>
    <w:rsid w:val="00707473"/>
    <w:rsid w:val="007103A0"/>
    <w:rsid w:val="00711518"/>
    <w:rsid w:val="007162BA"/>
    <w:rsid w:val="007163E6"/>
    <w:rsid w:val="00716B7A"/>
    <w:rsid w:val="00721ECE"/>
    <w:rsid w:val="007234FE"/>
    <w:rsid w:val="00724379"/>
    <w:rsid w:val="0072663D"/>
    <w:rsid w:val="00731B66"/>
    <w:rsid w:val="007337F6"/>
    <w:rsid w:val="00735095"/>
    <w:rsid w:val="00740C16"/>
    <w:rsid w:val="00740D31"/>
    <w:rsid w:val="007433A4"/>
    <w:rsid w:val="0074394E"/>
    <w:rsid w:val="00745516"/>
    <w:rsid w:val="0074679E"/>
    <w:rsid w:val="00747009"/>
    <w:rsid w:val="0074777F"/>
    <w:rsid w:val="00747B11"/>
    <w:rsid w:val="0075012D"/>
    <w:rsid w:val="00753A3D"/>
    <w:rsid w:val="0075651B"/>
    <w:rsid w:val="00762AB6"/>
    <w:rsid w:val="00762C85"/>
    <w:rsid w:val="0076353C"/>
    <w:rsid w:val="00763A5C"/>
    <w:rsid w:val="007668C6"/>
    <w:rsid w:val="00772B8E"/>
    <w:rsid w:val="00774BF5"/>
    <w:rsid w:val="00774FB2"/>
    <w:rsid w:val="00775BB5"/>
    <w:rsid w:val="00777176"/>
    <w:rsid w:val="00777E2A"/>
    <w:rsid w:val="00780144"/>
    <w:rsid w:val="00781BA0"/>
    <w:rsid w:val="00784BF8"/>
    <w:rsid w:val="0079029B"/>
    <w:rsid w:val="007907E2"/>
    <w:rsid w:val="00795D7D"/>
    <w:rsid w:val="00795E30"/>
    <w:rsid w:val="00797A54"/>
    <w:rsid w:val="007A00DF"/>
    <w:rsid w:val="007A04BD"/>
    <w:rsid w:val="007A2D4B"/>
    <w:rsid w:val="007A4712"/>
    <w:rsid w:val="007A665A"/>
    <w:rsid w:val="007A6C44"/>
    <w:rsid w:val="007A74C7"/>
    <w:rsid w:val="007A75CA"/>
    <w:rsid w:val="007B0C7B"/>
    <w:rsid w:val="007B2E92"/>
    <w:rsid w:val="007B53CB"/>
    <w:rsid w:val="007D30C2"/>
    <w:rsid w:val="007D5204"/>
    <w:rsid w:val="007E1993"/>
    <w:rsid w:val="007E1B9D"/>
    <w:rsid w:val="007E492D"/>
    <w:rsid w:val="007E638F"/>
    <w:rsid w:val="007F4838"/>
    <w:rsid w:val="007F5136"/>
    <w:rsid w:val="007F6B62"/>
    <w:rsid w:val="0080047E"/>
    <w:rsid w:val="00802EA6"/>
    <w:rsid w:val="00805D3F"/>
    <w:rsid w:val="00807480"/>
    <w:rsid w:val="00810091"/>
    <w:rsid w:val="008145DC"/>
    <w:rsid w:val="00817AB2"/>
    <w:rsid w:val="0082368E"/>
    <w:rsid w:val="00823D15"/>
    <w:rsid w:val="008249A5"/>
    <w:rsid w:val="00830A8C"/>
    <w:rsid w:val="0083240D"/>
    <w:rsid w:val="008402FD"/>
    <w:rsid w:val="00851173"/>
    <w:rsid w:val="008530F2"/>
    <w:rsid w:val="008561C8"/>
    <w:rsid w:val="008570FE"/>
    <w:rsid w:val="00861FD0"/>
    <w:rsid w:val="008623C6"/>
    <w:rsid w:val="00867158"/>
    <w:rsid w:val="008729F1"/>
    <w:rsid w:val="00872C4E"/>
    <w:rsid w:val="0088190B"/>
    <w:rsid w:val="00884828"/>
    <w:rsid w:val="008849BD"/>
    <w:rsid w:val="00890A04"/>
    <w:rsid w:val="00895311"/>
    <w:rsid w:val="00895440"/>
    <w:rsid w:val="0089610E"/>
    <w:rsid w:val="00896D6A"/>
    <w:rsid w:val="00897E34"/>
    <w:rsid w:val="008A0EFC"/>
    <w:rsid w:val="008A5B97"/>
    <w:rsid w:val="008A679A"/>
    <w:rsid w:val="008A7CBA"/>
    <w:rsid w:val="008B1050"/>
    <w:rsid w:val="008C5D3E"/>
    <w:rsid w:val="008C785D"/>
    <w:rsid w:val="008D175A"/>
    <w:rsid w:val="008D3970"/>
    <w:rsid w:val="008D5641"/>
    <w:rsid w:val="008D5BB0"/>
    <w:rsid w:val="008D716C"/>
    <w:rsid w:val="008D7717"/>
    <w:rsid w:val="008E1A7B"/>
    <w:rsid w:val="008E3EC9"/>
    <w:rsid w:val="008E5A4B"/>
    <w:rsid w:val="008F091E"/>
    <w:rsid w:val="008F4ADE"/>
    <w:rsid w:val="008F5138"/>
    <w:rsid w:val="008F580B"/>
    <w:rsid w:val="00903998"/>
    <w:rsid w:val="00906A9A"/>
    <w:rsid w:val="00907196"/>
    <w:rsid w:val="009077CA"/>
    <w:rsid w:val="0092026D"/>
    <w:rsid w:val="00930041"/>
    <w:rsid w:val="0093246F"/>
    <w:rsid w:val="00934D05"/>
    <w:rsid w:val="00936FBA"/>
    <w:rsid w:val="00942425"/>
    <w:rsid w:val="0094632F"/>
    <w:rsid w:val="00946C3D"/>
    <w:rsid w:val="00947212"/>
    <w:rsid w:val="00947480"/>
    <w:rsid w:val="00952CB9"/>
    <w:rsid w:val="00954D4C"/>
    <w:rsid w:val="00954D7D"/>
    <w:rsid w:val="009626F9"/>
    <w:rsid w:val="009707AF"/>
    <w:rsid w:val="0097112A"/>
    <w:rsid w:val="0097216C"/>
    <w:rsid w:val="0097351A"/>
    <w:rsid w:val="00984A5D"/>
    <w:rsid w:val="00984D9B"/>
    <w:rsid w:val="009850C9"/>
    <w:rsid w:val="00986263"/>
    <w:rsid w:val="0099238D"/>
    <w:rsid w:val="009953D3"/>
    <w:rsid w:val="0099605E"/>
    <w:rsid w:val="00997000"/>
    <w:rsid w:val="009A1347"/>
    <w:rsid w:val="009A65CF"/>
    <w:rsid w:val="009B734C"/>
    <w:rsid w:val="009C2648"/>
    <w:rsid w:val="009D08D2"/>
    <w:rsid w:val="009D1093"/>
    <w:rsid w:val="009D408A"/>
    <w:rsid w:val="009D7463"/>
    <w:rsid w:val="009D76CD"/>
    <w:rsid w:val="009E5C47"/>
    <w:rsid w:val="009E6B91"/>
    <w:rsid w:val="009F0294"/>
    <w:rsid w:val="00A02A6C"/>
    <w:rsid w:val="00A06638"/>
    <w:rsid w:val="00A06670"/>
    <w:rsid w:val="00A11C7E"/>
    <w:rsid w:val="00A14551"/>
    <w:rsid w:val="00A22016"/>
    <w:rsid w:val="00A23752"/>
    <w:rsid w:val="00A240C8"/>
    <w:rsid w:val="00A259A4"/>
    <w:rsid w:val="00A37FCC"/>
    <w:rsid w:val="00A430DA"/>
    <w:rsid w:val="00A43DC6"/>
    <w:rsid w:val="00A459F5"/>
    <w:rsid w:val="00A460A2"/>
    <w:rsid w:val="00A464BC"/>
    <w:rsid w:val="00A47488"/>
    <w:rsid w:val="00A51E5F"/>
    <w:rsid w:val="00A5545E"/>
    <w:rsid w:val="00A61711"/>
    <w:rsid w:val="00A6495E"/>
    <w:rsid w:val="00A667A3"/>
    <w:rsid w:val="00A67840"/>
    <w:rsid w:val="00A73138"/>
    <w:rsid w:val="00A74207"/>
    <w:rsid w:val="00A75A43"/>
    <w:rsid w:val="00A7737E"/>
    <w:rsid w:val="00A779CB"/>
    <w:rsid w:val="00A80525"/>
    <w:rsid w:val="00A83E2E"/>
    <w:rsid w:val="00A83EFB"/>
    <w:rsid w:val="00A83F36"/>
    <w:rsid w:val="00A91FB2"/>
    <w:rsid w:val="00A956B5"/>
    <w:rsid w:val="00A9769C"/>
    <w:rsid w:val="00A97F2E"/>
    <w:rsid w:val="00AA3F91"/>
    <w:rsid w:val="00AA5F51"/>
    <w:rsid w:val="00AB03CF"/>
    <w:rsid w:val="00AB6319"/>
    <w:rsid w:val="00AC05E3"/>
    <w:rsid w:val="00AC69D7"/>
    <w:rsid w:val="00AD6397"/>
    <w:rsid w:val="00AD74BB"/>
    <w:rsid w:val="00AE09B8"/>
    <w:rsid w:val="00AE2A40"/>
    <w:rsid w:val="00AE4DE3"/>
    <w:rsid w:val="00AE54D5"/>
    <w:rsid w:val="00AE6391"/>
    <w:rsid w:val="00AE7FA9"/>
    <w:rsid w:val="00AF207C"/>
    <w:rsid w:val="00AF7B9E"/>
    <w:rsid w:val="00B02474"/>
    <w:rsid w:val="00B05132"/>
    <w:rsid w:val="00B066C1"/>
    <w:rsid w:val="00B071A6"/>
    <w:rsid w:val="00B22576"/>
    <w:rsid w:val="00B2471E"/>
    <w:rsid w:val="00B27ED0"/>
    <w:rsid w:val="00B30217"/>
    <w:rsid w:val="00B32529"/>
    <w:rsid w:val="00B34770"/>
    <w:rsid w:val="00B34792"/>
    <w:rsid w:val="00B371E3"/>
    <w:rsid w:val="00B37293"/>
    <w:rsid w:val="00B405A4"/>
    <w:rsid w:val="00B44871"/>
    <w:rsid w:val="00B45A18"/>
    <w:rsid w:val="00B470BF"/>
    <w:rsid w:val="00B5273B"/>
    <w:rsid w:val="00B53797"/>
    <w:rsid w:val="00B553BA"/>
    <w:rsid w:val="00B6152F"/>
    <w:rsid w:val="00B64859"/>
    <w:rsid w:val="00B7732B"/>
    <w:rsid w:val="00B77849"/>
    <w:rsid w:val="00B8450C"/>
    <w:rsid w:val="00B85B9A"/>
    <w:rsid w:val="00B875D8"/>
    <w:rsid w:val="00B9087B"/>
    <w:rsid w:val="00B93234"/>
    <w:rsid w:val="00B95230"/>
    <w:rsid w:val="00BA16F5"/>
    <w:rsid w:val="00BA3202"/>
    <w:rsid w:val="00BA4B6E"/>
    <w:rsid w:val="00BA6A03"/>
    <w:rsid w:val="00BB1C1E"/>
    <w:rsid w:val="00BB36FC"/>
    <w:rsid w:val="00BB7ED7"/>
    <w:rsid w:val="00BC0198"/>
    <w:rsid w:val="00BC2403"/>
    <w:rsid w:val="00BC4DBE"/>
    <w:rsid w:val="00BC5682"/>
    <w:rsid w:val="00BC57A4"/>
    <w:rsid w:val="00BC7611"/>
    <w:rsid w:val="00BD10C7"/>
    <w:rsid w:val="00BD16B2"/>
    <w:rsid w:val="00BD259B"/>
    <w:rsid w:val="00BD429F"/>
    <w:rsid w:val="00BD7D4F"/>
    <w:rsid w:val="00BD7F19"/>
    <w:rsid w:val="00BE0CEE"/>
    <w:rsid w:val="00BE0FF3"/>
    <w:rsid w:val="00BE3E05"/>
    <w:rsid w:val="00BE63F2"/>
    <w:rsid w:val="00BE6B01"/>
    <w:rsid w:val="00BE75DD"/>
    <w:rsid w:val="00BF4020"/>
    <w:rsid w:val="00BF6BB8"/>
    <w:rsid w:val="00BF76F5"/>
    <w:rsid w:val="00C019A2"/>
    <w:rsid w:val="00C01FF4"/>
    <w:rsid w:val="00C031CC"/>
    <w:rsid w:val="00C101D0"/>
    <w:rsid w:val="00C11F43"/>
    <w:rsid w:val="00C1425E"/>
    <w:rsid w:val="00C16D8A"/>
    <w:rsid w:val="00C20DE5"/>
    <w:rsid w:val="00C23B2D"/>
    <w:rsid w:val="00C23E24"/>
    <w:rsid w:val="00C26206"/>
    <w:rsid w:val="00C30424"/>
    <w:rsid w:val="00C35868"/>
    <w:rsid w:val="00C35F81"/>
    <w:rsid w:val="00C42489"/>
    <w:rsid w:val="00C460BA"/>
    <w:rsid w:val="00C53A2A"/>
    <w:rsid w:val="00C53AFA"/>
    <w:rsid w:val="00C57765"/>
    <w:rsid w:val="00C6286F"/>
    <w:rsid w:val="00C712EF"/>
    <w:rsid w:val="00C76D46"/>
    <w:rsid w:val="00C77E4F"/>
    <w:rsid w:val="00C819BA"/>
    <w:rsid w:val="00C8486A"/>
    <w:rsid w:val="00C84B57"/>
    <w:rsid w:val="00C86EB6"/>
    <w:rsid w:val="00C8790A"/>
    <w:rsid w:val="00C87F0C"/>
    <w:rsid w:val="00C93F01"/>
    <w:rsid w:val="00CA1398"/>
    <w:rsid w:val="00CA1A9F"/>
    <w:rsid w:val="00CA639B"/>
    <w:rsid w:val="00CA73B8"/>
    <w:rsid w:val="00CB0056"/>
    <w:rsid w:val="00CB0BBF"/>
    <w:rsid w:val="00CB1D7A"/>
    <w:rsid w:val="00CB41B9"/>
    <w:rsid w:val="00CB41CD"/>
    <w:rsid w:val="00CB472E"/>
    <w:rsid w:val="00CB55C9"/>
    <w:rsid w:val="00CB6FB9"/>
    <w:rsid w:val="00CC7614"/>
    <w:rsid w:val="00CD2D08"/>
    <w:rsid w:val="00CD5DF9"/>
    <w:rsid w:val="00CD6563"/>
    <w:rsid w:val="00CE67F1"/>
    <w:rsid w:val="00CE7B7E"/>
    <w:rsid w:val="00CF194E"/>
    <w:rsid w:val="00CF2A31"/>
    <w:rsid w:val="00CF4202"/>
    <w:rsid w:val="00CF448A"/>
    <w:rsid w:val="00CF5D69"/>
    <w:rsid w:val="00D00283"/>
    <w:rsid w:val="00D00F0B"/>
    <w:rsid w:val="00D03439"/>
    <w:rsid w:val="00D06663"/>
    <w:rsid w:val="00D14929"/>
    <w:rsid w:val="00D16C4C"/>
    <w:rsid w:val="00D17691"/>
    <w:rsid w:val="00D2334B"/>
    <w:rsid w:val="00D27DE8"/>
    <w:rsid w:val="00D31B5F"/>
    <w:rsid w:val="00D3268F"/>
    <w:rsid w:val="00D33BA1"/>
    <w:rsid w:val="00D35334"/>
    <w:rsid w:val="00D35FB9"/>
    <w:rsid w:val="00D41338"/>
    <w:rsid w:val="00D431F2"/>
    <w:rsid w:val="00D46A40"/>
    <w:rsid w:val="00D50C2E"/>
    <w:rsid w:val="00D51C61"/>
    <w:rsid w:val="00D54E8F"/>
    <w:rsid w:val="00D55AFC"/>
    <w:rsid w:val="00D55CB2"/>
    <w:rsid w:val="00D56B03"/>
    <w:rsid w:val="00D63B3C"/>
    <w:rsid w:val="00D65131"/>
    <w:rsid w:val="00D6556B"/>
    <w:rsid w:val="00D72B1C"/>
    <w:rsid w:val="00D750F4"/>
    <w:rsid w:val="00D756E8"/>
    <w:rsid w:val="00D8196B"/>
    <w:rsid w:val="00D84BE9"/>
    <w:rsid w:val="00D84F2B"/>
    <w:rsid w:val="00D85D3D"/>
    <w:rsid w:val="00D87114"/>
    <w:rsid w:val="00D90D32"/>
    <w:rsid w:val="00D91251"/>
    <w:rsid w:val="00D92300"/>
    <w:rsid w:val="00D95302"/>
    <w:rsid w:val="00DA0A90"/>
    <w:rsid w:val="00DA51C5"/>
    <w:rsid w:val="00DB1B8F"/>
    <w:rsid w:val="00DB259C"/>
    <w:rsid w:val="00DB2988"/>
    <w:rsid w:val="00DB7FAA"/>
    <w:rsid w:val="00DC23A3"/>
    <w:rsid w:val="00DC3AA1"/>
    <w:rsid w:val="00DC703E"/>
    <w:rsid w:val="00DC7E68"/>
    <w:rsid w:val="00DD195C"/>
    <w:rsid w:val="00DD74FC"/>
    <w:rsid w:val="00DE1371"/>
    <w:rsid w:val="00DE425B"/>
    <w:rsid w:val="00DE4EC8"/>
    <w:rsid w:val="00DE533A"/>
    <w:rsid w:val="00DE628F"/>
    <w:rsid w:val="00DF20B3"/>
    <w:rsid w:val="00DF4239"/>
    <w:rsid w:val="00DF559B"/>
    <w:rsid w:val="00E00CDE"/>
    <w:rsid w:val="00E02DC5"/>
    <w:rsid w:val="00E0359B"/>
    <w:rsid w:val="00E05FEF"/>
    <w:rsid w:val="00E11F48"/>
    <w:rsid w:val="00E14193"/>
    <w:rsid w:val="00E22074"/>
    <w:rsid w:val="00E27DBB"/>
    <w:rsid w:val="00E32376"/>
    <w:rsid w:val="00E36984"/>
    <w:rsid w:val="00E404E3"/>
    <w:rsid w:val="00E40E82"/>
    <w:rsid w:val="00E43EE9"/>
    <w:rsid w:val="00E4591E"/>
    <w:rsid w:val="00E50FB8"/>
    <w:rsid w:val="00E513B4"/>
    <w:rsid w:val="00E53070"/>
    <w:rsid w:val="00E53A47"/>
    <w:rsid w:val="00E54021"/>
    <w:rsid w:val="00E644D5"/>
    <w:rsid w:val="00E67023"/>
    <w:rsid w:val="00E747C3"/>
    <w:rsid w:val="00E82347"/>
    <w:rsid w:val="00E93A8D"/>
    <w:rsid w:val="00EA0FC0"/>
    <w:rsid w:val="00EA486E"/>
    <w:rsid w:val="00EA7BED"/>
    <w:rsid w:val="00EA7E1E"/>
    <w:rsid w:val="00ED4858"/>
    <w:rsid w:val="00EE2438"/>
    <w:rsid w:val="00EE2D64"/>
    <w:rsid w:val="00EE496C"/>
    <w:rsid w:val="00EE4EC8"/>
    <w:rsid w:val="00EE511B"/>
    <w:rsid w:val="00EE58DB"/>
    <w:rsid w:val="00EF1FDD"/>
    <w:rsid w:val="00EF24AD"/>
    <w:rsid w:val="00EF42BF"/>
    <w:rsid w:val="00EF6F95"/>
    <w:rsid w:val="00F021C6"/>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75C7"/>
    <w:rsid w:val="00F37F6E"/>
    <w:rsid w:val="00F41DF3"/>
    <w:rsid w:val="00F423D3"/>
    <w:rsid w:val="00F440B7"/>
    <w:rsid w:val="00F46288"/>
    <w:rsid w:val="00F47F16"/>
    <w:rsid w:val="00F52FDC"/>
    <w:rsid w:val="00F5318A"/>
    <w:rsid w:val="00F54542"/>
    <w:rsid w:val="00F54991"/>
    <w:rsid w:val="00F54A3B"/>
    <w:rsid w:val="00F5650E"/>
    <w:rsid w:val="00F57E66"/>
    <w:rsid w:val="00F6321E"/>
    <w:rsid w:val="00F6348C"/>
    <w:rsid w:val="00F65023"/>
    <w:rsid w:val="00F721BC"/>
    <w:rsid w:val="00F72246"/>
    <w:rsid w:val="00F764A6"/>
    <w:rsid w:val="00F80FB8"/>
    <w:rsid w:val="00F83279"/>
    <w:rsid w:val="00F842C6"/>
    <w:rsid w:val="00F852C3"/>
    <w:rsid w:val="00F854C5"/>
    <w:rsid w:val="00F93C5F"/>
    <w:rsid w:val="00F940C1"/>
    <w:rsid w:val="00FA0551"/>
    <w:rsid w:val="00FA070B"/>
    <w:rsid w:val="00FA09A3"/>
    <w:rsid w:val="00FB1B12"/>
    <w:rsid w:val="00FB3CFC"/>
    <w:rsid w:val="00FB40AF"/>
    <w:rsid w:val="00FB4CCE"/>
    <w:rsid w:val="00FB570A"/>
    <w:rsid w:val="00FB6234"/>
    <w:rsid w:val="00FB6497"/>
    <w:rsid w:val="00FC1A8A"/>
    <w:rsid w:val="00FC1C9E"/>
    <w:rsid w:val="00FC5B04"/>
    <w:rsid w:val="00FC71AA"/>
    <w:rsid w:val="00FD0648"/>
    <w:rsid w:val="00FD3934"/>
    <w:rsid w:val="00FD4628"/>
    <w:rsid w:val="00FD52B5"/>
    <w:rsid w:val="00FD5380"/>
    <w:rsid w:val="00FE685F"/>
    <w:rsid w:val="00FE790C"/>
    <w:rsid w:val="00FE7D2A"/>
    <w:rsid w:val="00FF0C65"/>
    <w:rsid w:val="00FF1E07"/>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003A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列出段落"/>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5FAB0-399A-48D7-8947-E9937E5E9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4041</TotalTime>
  <Pages>7</Pages>
  <Words>2457</Words>
  <Characters>14008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16433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 Yiru</cp:lastModifiedBy>
  <cp:revision>1406</cp:revision>
  <dcterms:created xsi:type="dcterms:W3CDTF">2024-03-20T08:32:00Z</dcterms:created>
  <dcterms:modified xsi:type="dcterms:W3CDTF">2024-09-30T02:13:00Z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1727598981</vt:lpwstr>
  </property>
</Properties>
</file>